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C3A" w:rsidRDefault="00204C3A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2390775" cy="2390775"/>
            <wp:effectExtent l="0" t="0" r="9525" b="9525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โล้โก้หัวถนน ฉบับเต็ม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04C3A" w:rsidRDefault="00204C3A"/>
    <w:p w:rsidR="00204C3A" w:rsidRDefault="00204C3A"/>
    <w:p w:rsidR="00204C3A" w:rsidRDefault="00204C3A"/>
    <w:p w:rsidR="00204C3A" w:rsidRDefault="00204C3A"/>
    <w:p w:rsidR="00204C3A" w:rsidRDefault="00204C3A"/>
    <w:p w:rsidR="00204C3A" w:rsidRDefault="00204C3A"/>
    <w:p w:rsidR="00204C3A" w:rsidRDefault="00204C3A"/>
    <w:p w:rsidR="00204C3A" w:rsidRDefault="00204C3A"/>
    <w:p w:rsidR="00C2375B" w:rsidRDefault="00204C3A" w:rsidP="00C2375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C2375B">
        <w:rPr>
          <w:rFonts w:ascii="TH SarabunIT๙" w:hAnsi="TH SarabunIT๙" w:cs="TH SarabunIT๙"/>
          <w:b/>
          <w:bCs/>
          <w:sz w:val="56"/>
          <w:szCs w:val="56"/>
          <w:cs/>
        </w:rPr>
        <w:t>รายงานประเมินความเสี่ยง</w:t>
      </w:r>
      <w:r w:rsidR="003F6794">
        <w:rPr>
          <w:rFonts w:ascii="TH SarabunIT๙" w:hAnsi="TH SarabunIT๙" w:cs="TH SarabunIT๙" w:hint="cs"/>
          <w:b/>
          <w:bCs/>
          <w:sz w:val="56"/>
          <w:szCs w:val="56"/>
          <w:cs/>
        </w:rPr>
        <w:t>การ</w:t>
      </w:r>
      <w:r w:rsidRPr="00C2375B">
        <w:rPr>
          <w:rFonts w:ascii="TH SarabunIT๙" w:hAnsi="TH SarabunIT๙" w:cs="TH SarabunIT๙"/>
          <w:b/>
          <w:bCs/>
          <w:sz w:val="56"/>
          <w:szCs w:val="56"/>
          <w:cs/>
        </w:rPr>
        <w:t>ทุจริต</w:t>
      </w:r>
    </w:p>
    <w:p w:rsidR="009B53F9" w:rsidRDefault="00C2375B" w:rsidP="00C2375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ประจำปีงบประมาณ</w:t>
      </w:r>
      <w:r w:rsidR="009B53F9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พ.ศ.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256</w:t>
      </w:r>
      <w:r w:rsidR="007A5558">
        <w:rPr>
          <w:rFonts w:ascii="TH SarabunIT๙" w:hAnsi="TH SarabunIT๙" w:cs="TH SarabunIT๙" w:hint="cs"/>
          <w:b/>
          <w:bCs/>
          <w:sz w:val="56"/>
          <w:szCs w:val="56"/>
          <w:cs/>
        </w:rPr>
        <w:t>5</w:t>
      </w:r>
    </w:p>
    <w:p w:rsidR="009B53F9" w:rsidRDefault="009B53F9" w:rsidP="00C2375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009F5" w:rsidRDefault="005009F5" w:rsidP="00C2375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9B53F9" w:rsidRDefault="009B53F9" w:rsidP="00C2375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จัดทำโดย</w:t>
      </w:r>
    </w:p>
    <w:p w:rsidR="009B53F9" w:rsidRDefault="009B53F9" w:rsidP="00C2375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สำนักปลัด</w:t>
      </w:r>
    </w:p>
    <w:p w:rsidR="009B53F9" w:rsidRDefault="009B53F9" w:rsidP="00C2375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009F5" w:rsidRDefault="005009F5" w:rsidP="00C2375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009F5" w:rsidRDefault="009B53F9" w:rsidP="005009F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เทศบาลตำบลหัวถนน</w:t>
      </w:r>
    </w:p>
    <w:p w:rsidR="005009F5" w:rsidRDefault="005009F5" w:rsidP="005009F5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อำเภอพนัสนิคม จังหวัดชลบุรี</w:t>
      </w:r>
    </w:p>
    <w:p w:rsidR="009B53F9" w:rsidRPr="009B53F9" w:rsidRDefault="009B53F9" w:rsidP="00C2375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B53F9" w:rsidRDefault="009B53F9" w:rsidP="00C2375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คำนำ</w:t>
      </w:r>
    </w:p>
    <w:p w:rsidR="009B53F9" w:rsidRDefault="009B53F9" w:rsidP="009B53F9">
      <w:pPr>
        <w:rPr>
          <w:rFonts w:ascii="TH SarabunIT๙" w:hAnsi="TH SarabunIT๙" w:cs="TH SarabunIT๙"/>
          <w:sz w:val="32"/>
          <w:szCs w:val="32"/>
        </w:rPr>
      </w:pPr>
    </w:p>
    <w:p w:rsidR="009B53F9" w:rsidRPr="009B53F9" w:rsidRDefault="009B53F9" w:rsidP="009B53F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9B53F9">
        <w:rPr>
          <w:rFonts w:ascii="TH SarabunIT๙" w:hAnsi="TH SarabunIT๙" w:cs="TH SarabunIT๙"/>
          <w:sz w:val="32"/>
          <w:szCs w:val="32"/>
          <w:cs/>
        </w:rPr>
        <w:t>เหตุการณความเสี่ยงดานการทุจริตเกิดแลวจะมีผลกระทบทางลบ ซึ่งปญหามาจากสาเหตุตาง ๆ</w:t>
      </w:r>
      <w:r w:rsidR="00FF0B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53F9">
        <w:rPr>
          <w:rFonts w:ascii="TH SarabunIT๙" w:hAnsi="TH SarabunIT๙" w:cs="TH SarabunIT๙"/>
          <w:sz w:val="32"/>
          <w:szCs w:val="32"/>
          <w:cs/>
        </w:rPr>
        <w:t>ที่คนหา</w:t>
      </w:r>
      <w:r w:rsidR="00FF0B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53F9">
        <w:rPr>
          <w:rFonts w:ascii="TH SarabunIT๙" w:hAnsi="TH SarabunIT๙" w:cs="TH SarabunIT๙"/>
          <w:sz w:val="32"/>
          <w:szCs w:val="32"/>
          <w:cs/>
        </w:rPr>
        <w:t>ตนตอที่แทจริงไดยาก ความเสี่ยงจึงจําเปนตองคิดลวงหนาเสมอ การปองกันการทุจริต คือ การแกไขปญหาการทุจริตที่ยั่งยืน ซึ่งเปนหนาที่ความรับผิดชอบของหั</w:t>
      </w:r>
      <w:r w:rsidR="00FF0BF8">
        <w:rPr>
          <w:rFonts w:ascii="TH SarabunIT๙" w:hAnsi="TH SarabunIT๙" w:cs="TH SarabunIT๙"/>
          <w:sz w:val="32"/>
          <w:szCs w:val="32"/>
          <w:cs/>
        </w:rPr>
        <w:t>วหนาสวนราชการ และเปนเจตจํานง</w:t>
      </w:r>
      <w:r w:rsidRPr="009B53F9">
        <w:rPr>
          <w:rFonts w:ascii="TH SarabunIT๙" w:hAnsi="TH SarabunIT๙" w:cs="TH SarabunIT๙"/>
          <w:sz w:val="32"/>
          <w:szCs w:val="32"/>
          <w:cs/>
        </w:rPr>
        <w:t>ของทุกองคกรที่รวมตอตานการทุจริตทุกรูปแบบ อันเปนวาระเรงดวนของรัฐบาล</w:t>
      </w:r>
    </w:p>
    <w:p w:rsidR="009B53F9" w:rsidRPr="009B53F9" w:rsidRDefault="00FF0BF8" w:rsidP="009B53F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9B53F9" w:rsidRPr="009B53F9">
        <w:rPr>
          <w:rFonts w:ascii="TH SarabunIT๙" w:hAnsi="TH SarabunIT๙" w:cs="TH SarabunIT๙"/>
          <w:sz w:val="32"/>
          <w:szCs w:val="32"/>
          <w:cs/>
        </w:rPr>
        <w:t>การนําเครื่องมือประเมินความเสี่ยงการทุจริตมาใชในองคกร จะชวยใหเปนหลักประกันในระดับหนึ่งไดวาการดําเนินการขององคกรจะไมมีการทุจริต หรือในกรณีที่พบกับการทุจริตที่ไมคาดคิด โอกาสที่จะประสบกับ</w:t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="009B53F9" w:rsidRPr="009B53F9">
        <w:rPr>
          <w:rFonts w:ascii="TH SarabunIT๙" w:hAnsi="TH SarabunIT๙" w:cs="TH SarabunIT๙"/>
          <w:sz w:val="32"/>
          <w:szCs w:val="32"/>
          <w:cs/>
        </w:rPr>
        <w:t>ปญหานอยกวาองคกรอื่น หรือหากเกิดความเสียหายขึ้นก็จะเปนความเสียหายที่นอยกวาองคกรที่ไมมีการนําเครื่องมือประเมินความเสี่ยงการทุจริตมาใช เพราะไดมีการเตรียมการปองกันลวงหนาไวโดยใหเปนสวนหนึ่งของการปฏิบัติงานประจํา ซึ่งไมใชการเพิ่มภาระงานแตอยางใด</w:t>
      </w:r>
    </w:p>
    <w:p w:rsidR="00402329" w:rsidRDefault="00FF0BF8" w:rsidP="003F679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5009F5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เทศบาลตำบลหัวถนน ตระหนักถึงความสำคัญดังกล่าว </w:t>
      </w:r>
      <w:r w:rsidR="003F6794">
        <w:rPr>
          <w:rFonts w:ascii="TH SarabunIT๙" w:hAnsi="TH SarabunIT๙" w:cs="TH SarabunIT๙" w:hint="cs"/>
          <w:sz w:val="32"/>
          <w:szCs w:val="32"/>
          <w:cs/>
        </w:rPr>
        <w:t>จึงได้จัด</w:t>
      </w:r>
      <w:r w:rsidR="007D1A82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="003F6794">
        <w:rPr>
          <w:rFonts w:ascii="TH SarabunIT๙" w:hAnsi="TH SarabunIT๙" w:cs="TH SarabunIT๙" w:hint="cs"/>
          <w:sz w:val="32"/>
          <w:szCs w:val="32"/>
          <w:cs/>
        </w:rPr>
        <w:t>รายงานประเมินความเสี่ยงการทุจริตขึ้น ตามแนวทางของ</w:t>
      </w:r>
      <w:r w:rsidR="003F6794" w:rsidRPr="003F6794">
        <w:rPr>
          <w:rFonts w:ascii="TH SarabunIT๙" w:hAnsi="TH SarabunIT๙" w:cs="TH SarabunIT๙"/>
          <w:sz w:val="32"/>
          <w:szCs w:val="32"/>
          <w:cs/>
        </w:rPr>
        <w:t>สํานักงานคณะกรรมการปองกันและปราบป</w:t>
      </w:r>
      <w:r w:rsidR="003F6794">
        <w:rPr>
          <w:rFonts w:ascii="TH SarabunIT๙" w:hAnsi="TH SarabunIT๙" w:cs="TH SarabunIT๙"/>
          <w:sz w:val="32"/>
          <w:szCs w:val="32"/>
          <w:cs/>
        </w:rPr>
        <w:t>รามการทุจริตในภาครัฐ (</w:t>
      </w:r>
      <w:r w:rsidR="003F6794" w:rsidRPr="003F6794">
        <w:rPr>
          <w:rFonts w:ascii="TH SarabunIT๙" w:hAnsi="TH SarabunIT๙" w:cs="TH SarabunIT๙"/>
          <w:sz w:val="32"/>
          <w:szCs w:val="32"/>
          <w:cs/>
        </w:rPr>
        <w:t>ป.ป.ท.)</w:t>
      </w:r>
      <w:r w:rsidR="003F6794">
        <w:rPr>
          <w:rFonts w:ascii="TH SarabunIT๙" w:hAnsi="TH SarabunIT๙" w:cs="TH SarabunIT๙" w:hint="cs"/>
          <w:sz w:val="32"/>
          <w:szCs w:val="32"/>
          <w:cs/>
        </w:rPr>
        <w:t xml:space="preserve"> โดยมุ่งเน้นการ   </w:t>
      </w:r>
      <w:r w:rsidR="003F6794" w:rsidRPr="003F6794">
        <w:rPr>
          <w:rFonts w:ascii="TH SarabunIT๙" w:hAnsi="TH SarabunIT๙" w:cs="TH SarabunIT๙"/>
          <w:sz w:val="32"/>
          <w:szCs w:val="32"/>
          <w:cs/>
        </w:rPr>
        <w:t>สรางธรรมาภิบาลในการบริหารงาน และสงเสริมการมีสวนรวมจากทุกภาคสวนในการตรวจสอบ เฝาระวัง เพื่อสกัดกั้นมิใหเกิดการทุจริตประพฤติมิชอบได</w:t>
      </w:r>
      <w:r w:rsidR="00402329"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:rsidR="00402329" w:rsidRDefault="00402329" w:rsidP="00402329">
      <w:pPr>
        <w:rPr>
          <w:rFonts w:ascii="TH SarabunIT๙" w:hAnsi="TH SarabunIT๙" w:cs="TH SarabunIT๙"/>
          <w:sz w:val="32"/>
          <w:szCs w:val="32"/>
        </w:rPr>
      </w:pPr>
    </w:p>
    <w:p w:rsidR="00402329" w:rsidRPr="009B53F9" w:rsidRDefault="00402329" w:rsidP="00402329">
      <w:pPr>
        <w:ind w:left="57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สำนักปลัด  เทศบาลตำบลหัวถนน</w:t>
      </w:r>
      <w:r w:rsidR="003F6794" w:rsidRPr="003F6794">
        <w:rPr>
          <w:rFonts w:ascii="TH SarabunIT๙" w:hAnsi="TH SarabunIT๙" w:cs="TH SarabunIT๙"/>
          <w:sz w:val="32"/>
          <w:szCs w:val="32"/>
        </w:rPr>
        <w:cr/>
      </w:r>
      <w:r w:rsidR="007A5558">
        <w:rPr>
          <w:rFonts w:ascii="TH SarabunIT๙" w:hAnsi="TH SarabunIT๙" w:cs="TH SarabunIT๙" w:hint="cs"/>
          <w:sz w:val="32"/>
          <w:szCs w:val="32"/>
          <w:cs/>
        </w:rPr>
        <w:t xml:space="preserve">23 </w:t>
      </w:r>
      <w:r>
        <w:rPr>
          <w:rFonts w:ascii="TH SarabunIT๙" w:hAnsi="TH SarabunIT๙" w:cs="TH SarabunIT๙" w:hint="cs"/>
          <w:sz w:val="32"/>
          <w:szCs w:val="32"/>
          <w:cs/>
        </w:rPr>
        <w:t>มีนาคม 256</w:t>
      </w:r>
      <w:r w:rsidR="007A5558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B56B90" w:rsidRDefault="00B56B90" w:rsidP="009B53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D1A82" w:rsidRDefault="007D1A82" w:rsidP="009B53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D1A82" w:rsidRDefault="007D1A82" w:rsidP="009B53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D1A82" w:rsidRDefault="007D1A82" w:rsidP="009B53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D1A82" w:rsidRDefault="007D1A82" w:rsidP="009B53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D1A82" w:rsidRDefault="007D1A82" w:rsidP="009B53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D1A82" w:rsidRDefault="007D1A82" w:rsidP="009B53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D1A82" w:rsidRDefault="007D1A82" w:rsidP="009B53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D1A82" w:rsidRDefault="007D1A82" w:rsidP="009B53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12A62" w:rsidRPr="00E12A62" w:rsidRDefault="00E12A62" w:rsidP="00584C20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12A62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สารบัญ</w:t>
      </w:r>
    </w:p>
    <w:p w:rsidR="00E12A62" w:rsidRDefault="0038194B" w:rsidP="0038194B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</w:p>
    <w:p w:rsidR="0038194B" w:rsidRDefault="0038194B" w:rsidP="0038194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ความหมาย ขอบเขตประเมินความเสี่ยงการทุจริต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1</w:t>
      </w:r>
    </w:p>
    <w:p w:rsidR="0038194B" w:rsidRDefault="0038194B" w:rsidP="0038194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วิธีการวิเคราะห์ความเสี่ยง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1</w:t>
      </w:r>
    </w:p>
    <w:p w:rsidR="0038194B" w:rsidRDefault="0038194B" w:rsidP="0038194B">
      <w:pPr>
        <w:rPr>
          <w:rFonts w:ascii="TH SarabunIT๙" w:hAnsi="TH SarabunIT๙" w:cs="TH SarabunIT๙"/>
          <w:sz w:val="32"/>
          <w:szCs w:val="32"/>
        </w:rPr>
      </w:pPr>
      <w:r w:rsidRPr="0038194B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38194B">
        <w:rPr>
          <w:rFonts w:ascii="TH SarabunIT๙" w:hAnsi="TH SarabunIT๙" w:cs="TH SarabunIT๙" w:hint="cs"/>
          <w:sz w:val="32"/>
          <w:szCs w:val="32"/>
          <w:cs/>
        </w:rPr>
        <w:t xml:space="preserve">การระบุความเสี่ยง </w:t>
      </w:r>
      <w:r w:rsidRPr="0038194B">
        <w:rPr>
          <w:rFonts w:ascii="TH SarabunIT๙" w:hAnsi="TH SarabunIT๙" w:cs="TH SarabunIT๙"/>
          <w:sz w:val="32"/>
          <w:szCs w:val="32"/>
          <w:cs/>
        </w:rPr>
        <w:t>(</w:t>
      </w:r>
      <w:r w:rsidRPr="0038194B">
        <w:rPr>
          <w:rFonts w:ascii="TH SarabunIT๙" w:hAnsi="TH SarabunIT๙" w:cs="TH SarabunIT๙"/>
          <w:sz w:val="32"/>
          <w:szCs w:val="32"/>
        </w:rPr>
        <w:t>Risk ldentification)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1</w:t>
      </w:r>
    </w:p>
    <w:p w:rsidR="0038194B" w:rsidRDefault="0038194B" w:rsidP="0038194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38194B">
        <w:rPr>
          <w:rFonts w:ascii="TH SarabunIT๙" w:hAnsi="TH SarabunIT๙" w:cs="TH SarabunIT๙"/>
          <w:sz w:val="32"/>
          <w:szCs w:val="32"/>
          <w:cs/>
        </w:rPr>
        <w:t>การวิเคราะห์สถานะความเสี่ยง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2</w:t>
      </w:r>
    </w:p>
    <w:p w:rsidR="00646E03" w:rsidRPr="0038194B" w:rsidRDefault="00646E03" w:rsidP="0038194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มาตรการในการบริหารจัดการความเสี่ยง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2</w:t>
      </w: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84C20" w:rsidRDefault="00584C20" w:rsidP="00584C20">
      <w:pPr>
        <w:jc w:val="center"/>
        <w:rPr>
          <w:rFonts w:ascii="TH SarabunIT๙" w:hAnsi="TH SarabunIT๙" w:cs="TH SarabunIT๙"/>
          <w:sz w:val="32"/>
          <w:szCs w:val="32"/>
        </w:rPr>
      </w:pPr>
      <w:r w:rsidRPr="00584C20">
        <w:rPr>
          <w:rFonts w:ascii="TH SarabunIT๙" w:hAnsi="TH SarabunIT๙" w:cs="TH SarabunIT๙" w:hint="cs"/>
          <w:sz w:val="32"/>
          <w:szCs w:val="32"/>
          <w:cs/>
        </w:rPr>
        <w:lastRenderedPageBreak/>
        <w:t>-1-</w:t>
      </w:r>
    </w:p>
    <w:p w:rsidR="00584C20" w:rsidRPr="00584C20" w:rsidRDefault="00584C20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D1A82" w:rsidRPr="00825AC8" w:rsidRDefault="007D1A82" w:rsidP="00E12A6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25AC8">
        <w:rPr>
          <w:rFonts w:ascii="TH SarabunIT๙" w:hAnsi="TH SarabunIT๙" w:cs="TH SarabunIT๙"/>
          <w:b/>
          <w:bCs/>
          <w:sz w:val="32"/>
          <w:szCs w:val="32"/>
          <w:cs/>
        </w:rPr>
        <w:t>ความหมาย</w:t>
      </w:r>
    </w:p>
    <w:p w:rsidR="007D1A82" w:rsidRPr="007D1A82" w:rsidRDefault="007D1A82" w:rsidP="00AF7D6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D1A82">
        <w:rPr>
          <w:rFonts w:ascii="TH SarabunIT๙" w:hAnsi="TH SarabunIT๙" w:cs="TH SarabunIT๙"/>
          <w:sz w:val="32"/>
          <w:szCs w:val="32"/>
          <w:cs/>
        </w:rPr>
        <w:t>ความเสี่ยงการทุ</w:t>
      </w:r>
      <w:r w:rsidR="00825AC8">
        <w:rPr>
          <w:rFonts w:ascii="TH SarabunIT๙" w:hAnsi="TH SarabunIT๙" w:cs="TH SarabunIT๙"/>
          <w:sz w:val="32"/>
          <w:szCs w:val="32"/>
          <w:cs/>
        </w:rPr>
        <w:t>จริต หมายถึง ความเสี่ยงของการดำ</w:t>
      </w:r>
      <w:r w:rsidRPr="007D1A82">
        <w:rPr>
          <w:rFonts w:ascii="TH SarabunIT๙" w:hAnsi="TH SarabunIT๙" w:cs="TH SarabunIT๙"/>
          <w:sz w:val="32"/>
          <w:szCs w:val="32"/>
          <w:cs/>
        </w:rPr>
        <w:t>เนินงานที่อาจก่อให้เกิดการทุจริต</w:t>
      </w:r>
      <w:r w:rsidR="00AF7D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D1A82">
        <w:rPr>
          <w:rFonts w:ascii="TH SarabunIT๙" w:hAnsi="TH SarabunIT๙" w:cs="TH SarabunIT๙"/>
          <w:sz w:val="32"/>
          <w:szCs w:val="32"/>
          <w:cs/>
        </w:rPr>
        <w:t>การขัดกันระหว่างผลประโยชน์ส่วนตนกับผลประโยชน์ส่วนรวม หรือการรับสินบน</w:t>
      </w:r>
    </w:p>
    <w:p w:rsidR="007D1A82" w:rsidRPr="00AF7D60" w:rsidRDefault="007D1A82" w:rsidP="00E12A6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F7D60">
        <w:rPr>
          <w:rFonts w:ascii="TH SarabunIT๙" w:hAnsi="TH SarabunIT๙" w:cs="TH SarabunIT๙"/>
          <w:b/>
          <w:bCs/>
          <w:sz w:val="32"/>
          <w:szCs w:val="32"/>
          <w:cs/>
        </w:rPr>
        <w:t>ขอบเขตประเมินความเสี่ยงการทุจริต</w:t>
      </w:r>
    </w:p>
    <w:p w:rsidR="007D1A82" w:rsidRPr="007D1A82" w:rsidRDefault="007D1A82" w:rsidP="00E12A6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D1A82">
        <w:rPr>
          <w:rFonts w:ascii="TH SarabunIT๙" w:hAnsi="TH SarabunIT๙" w:cs="TH SarabunIT๙"/>
          <w:sz w:val="32"/>
          <w:szCs w:val="32"/>
          <w:cs/>
        </w:rPr>
        <w:t xml:space="preserve">ประเภทความเสี่ยงการทุจริต แบ่งออกเป็น </w:t>
      </w:r>
      <w:r w:rsidRPr="007D1A82">
        <w:rPr>
          <w:rFonts w:ascii="TH SarabunIT๙" w:hAnsi="TH SarabunIT๙" w:cs="TH SarabunIT๙"/>
          <w:sz w:val="32"/>
          <w:szCs w:val="32"/>
        </w:rPr>
        <w:t>3</w:t>
      </w:r>
      <w:r w:rsidRPr="007D1A82">
        <w:rPr>
          <w:rFonts w:ascii="TH SarabunIT๙" w:hAnsi="TH SarabunIT๙" w:cs="TH SarabunIT๙"/>
          <w:sz w:val="32"/>
          <w:szCs w:val="32"/>
          <w:cs/>
        </w:rPr>
        <w:t xml:space="preserve"> ด้าน ดังนี้</w:t>
      </w:r>
    </w:p>
    <w:p w:rsidR="007D1A82" w:rsidRPr="007D1A82" w:rsidRDefault="007D1A82" w:rsidP="00E12A6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D1A82">
        <w:rPr>
          <w:rFonts w:ascii="TH SarabunIT๙" w:hAnsi="TH SarabunIT๙" w:cs="TH SarabunIT๙"/>
          <w:sz w:val="32"/>
          <w:szCs w:val="32"/>
        </w:rPr>
        <w:t xml:space="preserve">1) </w:t>
      </w:r>
      <w:r w:rsidRPr="007D1A82">
        <w:rPr>
          <w:rFonts w:ascii="TH SarabunIT๙" w:hAnsi="TH SarabunIT๙" w:cs="TH SarabunIT๙"/>
          <w:sz w:val="32"/>
          <w:szCs w:val="32"/>
          <w:cs/>
        </w:rPr>
        <w:t>ด้านความเสี่ยงการทุจริตที่เกี่ยวข้องกับการพิจารณาอนุมัติ อนุญาต (เฉพาะหน่วยงานที่มีภารกิจให้บริการประชาชนอนุมัติ ห</w:t>
      </w:r>
      <w:r w:rsidR="00AF7D60">
        <w:rPr>
          <w:rFonts w:ascii="TH SarabunIT๙" w:hAnsi="TH SarabunIT๙" w:cs="TH SarabunIT๙"/>
          <w:sz w:val="32"/>
          <w:szCs w:val="32"/>
          <w:cs/>
        </w:rPr>
        <w:t>รืออนุญาต ตามพระราชบัญญัติการอำ</w:t>
      </w:r>
      <w:r w:rsidRPr="007D1A82">
        <w:rPr>
          <w:rFonts w:ascii="TH SarabunIT๙" w:hAnsi="TH SarabunIT๙" w:cs="TH SarabunIT๙"/>
          <w:sz w:val="32"/>
          <w:szCs w:val="32"/>
          <w:cs/>
        </w:rPr>
        <w:t>นวยความสะดวกในการพิจารณาอนุญาตของทางราชการ พ.ศ.</w:t>
      </w:r>
      <w:r w:rsidRPr="007D1A82">
        <w:rPr>
          <w:rFonts w:ascii="TH SarabunIT๙" w:hAnsi="TH SarabunIT๙" w:cs="TH SarabunIT๙"/>
          <w:sz w:val="32"/>
          <w:szCs w:val="32"/>
        </w:rPr>
        <w:t>2558)</w:t>
      </w:r>
    </w:p>
    <w:p w:rsidR="007D1A82" w:rsidRPr="007D1A82" w:rsidRDefault="007D1A82" w:rsidP="00E12A6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D1A82">
        <w:rPr>
          <w:rFonts w:ascii="TH SarabunIT๙" w:hAnsi="TH SarabunIT๙" w:cs="TH SarabunIT๙"/>
          <w:sz w:val="32"/>
          <w:szCs w:val="32"/>
        </w:rPr>
        <w:t xml:space="preserve">2) </w:t>
      </w:r>
      <w:r w:rsidRPr="007D1A82">
        <w:rPr>
          <w:rFonts w:ascii="TH SarabunIT๙" w:hAnsi="TH SarabunIT๙" w:cs="TH SarabunIT๙"/>
          <w:sz w:val="32"/>
          <w:szCs w:val="32"/>
          <w:cs/>
        </w:rPr>
        <w:t>ด้านความเสี่ยงกา</w:t>
      </w:r>
      <w:r w:rsidR="00AF7D60">
        <w:rPr>
          <w:rFonts w:ascii="TH SarabunIT๙" w:hAnsi="TH SarabunIT๙" w:cs="TH SarabunIT๙"/>
          <w:sz w:val="32"/>
          <w:szCs w:val="32"/>
          <w:cs/>
        </w:rPr>
        <w:t>รทุจริตในความโปร่งใสของการใช้อำ</w:t>
      </w:r>
      <w:r w:rsidRPr="007D1A82">
        <w:rPr>
          <w:rFonts w:ascii="TH SarabunIT๙" w:hAnsi="TH SarabunIT๙" w:cs="TH SarabunIT๙"/>
          <w:sz w:val="32"/>
          <w:szCs w:val="32"/>
          <w:cs/>
        </w:rPr>
        <w:t>นาจและต</w:t>
      </w:r>
      <w:r w:rsidR="00AF7D6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D1A82">
        <w:rPr>
          <w:rFonts w:ascii="TH SarabunIT๙" w:hAnsi="TH SarabunIT๙" w:cs="TH SarabunIT๙"/>
          <w:sz w:val="32"/>
          <w:szCs w:val="32"/>
          <w:cs/>
        </w:rPr>
        <w:t>แหน่งหน้าที่</w:t>
      </w:r>
    </w:p>
    <w:p w:rsidR="007D1A82" w:rsidRPr="007D1A82" w:rsidRDefault="007D1A82" w:rsidP="00AF7D6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D1A82">
        <w:rPr>
          <w:rFonts w:ascii="TH SarabunIT๙" w:hAnsi="TH SarabunIT๙" w:cs="TH SarabunIT๙"/>
          <w:sz w:val="32"/>
          <w:szCs w:val="32"/>
        </w:rPr>
        <w:t xml:space="preserve">3) </w:t>
      </w:r>
      <w:r w:rsidRPr="007D1A82">
        <w:rPr>
          <w:rFonts w:ascii="TH SarabunIT๙" w:hAnsi="TH SarabunIT๙" w:cs="TH SarabunIT๙"/>
          <w:sz w:val="32"/>
          <w:szCs w:val="32"/>
          <w:cs/>
        </w:rPr>
        <w:t>ด้านความเสี่ยงการทุจริตในความโปร่งใสของการใช้จ่ายงบประมาณและการบริหารจัดการทรัพยากรภาครัฐ</w:t>
      </w:r>
    </w:p>
    <w:p w:rsidR="007D1A82" w:rsidRPr="00AF7D60" w:rsidRDefault="007D1A82" w:rsidP="00E12A6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F7D60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การวิเคราะห์ความเสี่ยง</w:t>
      </w:r>
    </w:p>
    <w:p w:rsidR="007D1A82" w:rsidRDefault="007D1A82" w:rsidP="00AF7D6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D1A82">
        <w:rPr>
          <w:rFonts w:ascii="TH SarabunIT๙" w:hAnsi="TH SarabunIT๙" w:cs="TH SarabunIT๙"/>
          <w:sz w:val="32"/>
          <w:szCs w:val="32"/>
          <w:cs/>
        </w:rPr>
        <w:t>เป็นการวิเคราะห์โดยเริ่มจากการระบุความเสี่ยงจากกระบวนงานต่างๆ อธิบายรูปแบบพฤติการณ์ เหตุการณ์ความเสี่ยงต่อการทุจริต การวิเ</w:t>
      </w:r>
      <w:r w:rsidR="00AF7D60">
        <w:rPr>
          <w:rFonts w:ascii="TH SarabunIT๙" w:hAnsi="TH SarabunIT๙" w:cs="TH SarabunIT๙"/>
          <w:sz w:val="32"/>
          <w:szCs w:val="32"/>
          <w:cs/>
        </w:rPr>
        <w:t>คราะห์ระดับความรุนแรงของผลกระทบ</w:t>
      </w:r>
      <w:r w:rsidRPr="007D1A82">
        <w:rPr>
          <w:rFonts w:ascii="TH SarabunIT๙" w:hAnsi="TH SarabunIT๙" w:cs="TH SarabunIT๙"/>
          <w:sz w:val="32"/>
          <w:szCs w:val="32"/>
          <w:cs/>
        </w:rPr>
        <w:t>กับ</w:t>
      </w:r>
      <w:r w:rsidR="00AF7D60">
        <w:rPr>
          <w:rFonts w:ascii="TH SarabunIT๙" w:hAnsi="TH SarabunIT๙" w:cs="TH SarabunIT๙"/>
          <w:sz w:val="32"/>
          <w:szCs w:val="32"/>
          <w:cs/>
        </w:rPr>
        <w:t>ระดับความจำเป็นของการเฝ้าระวัง และการกำหนดมาตรการ/กิจกรรม/แนวทาง</w:t>
      </w:r>
      <w:r w:rsidRPr="007D1A82">
        <w:rPr>
          <w:rFonts w:ascii="TH SarabunIT๙" w:hAnsi="TH SarabunIT๙" w:cs="TH SarabunIT๙"/>
          <w:sz w:val="32"/>
          <w:szCs w:val="32"/>
          <w:cs/>
        </w:rPr>
        <w:t>ในการป้องกันความเสี่ยงของการด</w:t>
      </w:r>
      <w:r w:rsidR="00AF7D6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D1A82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="00AF7D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D1A82">
        <w:rPr>
          <w:rFonts w:ascii="TH SarabunIT๙" w:hAnsi="TH SarabunIT๙" w:cs="TH SarabunIT๙"/>
          <w:sz w:val="32"/>
          <w:szCs w:val="32"/>
          <w:cs/>
        </w:rPr>
        <w:t>ที่</w:t>
      </w:r>
      <w:r w:rsidR="00AF7D60">
        <w:rPr>
          <w:rFonts w:ascii="TH SarabunIT๙" w:hAnsi="TH SarabunIT๙" w:cs="TH SarabunIT๙"/>
          <w:sz w:val="32"/>
          <w:szCs w:val="32"/>
          <w:cs/>
        </w:rPr>
        <w:t>อาจก่อให้เกิดการทุจริตในเทศบาลตำ</w:t>
      </w:r>
      <w:r w:rsidRPr="007D1A82">
        <w:rPr>
          <w:rFonts w:ascii="TH SarabunIT๙" w:hAnsi="TH SarabunIT๙" w:cs="TH SarabunIT๙"/>
          <w:sz w:val="32"/>
          <w:szCs w:val="32"/>
          <w:cs/>
        </w:rPr>
        <w:t>บล</w:t>
      </w:r>
      <w:r w:rsidR="00AF7D60">
        <w:rPr>
          <w:rFonts w:ascii="TH SarabunIT๙" w:hAnsi="TH SarabunIT๙" w:cs="TH SarabunIT๙" w:hint="cs"/>
          <w:sz w:val="32"/>
          <w:szCs w:val="32"/>
          <w:cs/>
        </w:rPr>
        <w:t>หัวถนน</w:t>
      </w:r>
      <w:r w:rsidRPr="007D1A82">
        <w:rPr>
          <w:rFonts w:ascii="TH SarabunIT๙" w:hAnsi="TH SarabunIT๙" w:cs="TH SarabunIT๙"/>
          <w:sz w:val="32"/>
          <w:szCs w:val="32"/>
          <w:cs/>
        </w:rPr>
        <w:t>ที่มีประสิทธิภาพ</w:t>
      </w:r>
    </w:p>
    <w:p w:rsidR="00B23607" w:rsidRDefault="00B23607" w:rsidP="00B06AD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23607">
        <w:rPr>
          <w:rFonts w:ascii="TH SarabunIT๙" w:hAnsi="TH SarabunIT๙" w:cs="TH SarabunIT๙"/>
          <w:b/>
          <w:bCs/>
          <w:sz w:val="32"/>
          <w:szCs w:val="32"/>
          <w:cs/>
        </w:rPr>
        <w:t>1. การระบุความเสี่ยง (</w:t>
      </w:r>
      <w:r w:rsidRPr="00B23607">
        <w:rPr>
          <w:rFonts w:ascii="TH SarabunIT๙" w:hAnsi="TH SarabunIT๙" w:cs="TH SarabunIT๙"/>
          <w:b/>
          <w:bCs/>
          <w:sz w:val="32"/>
          <w:szCs w:val="32"/>
        </w:rPr>
        <w:t>Risk ldentification)</w:t>
      </w:r>
    </w:p>
    <w:p w:rsidR="00584C20" w:rsidRPr="00584C20" w:rsidRDefault="00584C20" w:rsidP="00B2360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23607">
        <w:rPr>
          <w:rFonts w:ascii="TH SarabunIT๙" w:hAnsi="TH SarabunIT๙" w:cs="TH SarabunIT๙"/>
          <w:sz w:val="32"/>
          <w:szCs w:val="32"/>
          <w:cs/>
        </w:rPr>
        <w:t>ประเมินความเสี่ยงการทุจริต</w:t>
      </w:r>
      <w:r w:rsidRPr="00584C20">
        <w:rPr>
          <w:rFonts w:ascii="TH SarabunIT๙" w:hAnsi="TH SarabunIT๙" w:cs="TH SarabunIT๙"/>
          <w:sz w:val="32"/>
          <w:szCs w:val="32"/>
          <w:cs/>
        </w:rPr>
        <w:t xml:space="preserve"> ด้าน</w:t>
      </w:r>
    </w:p>
    <w:p w:rsidR="00584C20" w:rsidRPr="00584C20" w:rsidRDefault="00EE14C5" w:rsidP="00E12A6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52"/>
      </w:r>
      <w:r w:rsidR="00584C20" w:rsidRPr="00584C20">
        <w:rPr>
          <w:rFonts w:ascii="TH SarabunIT๙" w:hAnsi="TH SarabunIT๙" w:cs="TH SarabunIT๙"/>
          <w:sz w:val="32"/>
          <w:szCs w:val="32"/>
          <w:cs/>
        </w:rPr>
        <w:t xml:space="preserve"> 1. ความเสี่ยงการทุจริตที่เกี่ยวข้องกับการพิจารณาอนุมัติ อนุญาต</w:t>
      </w:r>
    </w:p>
    <w:p w:rsidR="00584C20" w:rsidRPr="00584C20" w:rsidRDefault="003D30BF" w:rsidP="003D30B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="00584C20" w:rsidRPr="00584C20">
        <w:rPr>
          <w:rFonts w:ascii="TH SarabunIT๙" w:hAnsi="TH SarabunIT๙" w:cs="TH SarabunIT๙"/>
          <w:sz w:val="32"/>
          <w:szCs w:val="32"/>
          <w:cs/>
        </w:rPr>
        <w:t xml:space="preserve"> 2. ความเสี่ยงกา</w:t>
      </w:r>
      <w:r>
        <w:rPr>
          <w:rFonts w:ascii="TH SarabunIT๙" w:hAnsi="TH SarabunIT๙" w:cs="TH SarabunIT๙"/>
          <w:sz w:val="32"/>
          <w:szCs w:val="32"/>
          <w:cs/>
        </w:rPr>
        <w:t>รทุจริตในความโปร่งใสของการใช้อำ</w:t>
      </w:r>
      <w:r w:rsidR="00584C20" w:rsidRPr="00584C20">
        <w:rPr>
          <w:rFonts w:ascii="TH SarabunIT๙" w:hAnsi="TH SarabunIT๙" w:cs="TH SarabunIT๙"/>
          <w:sz w:val="32"/>
          <w:szCs w:val="32"/>
          <w:cs/>
        </w:rPr>
        <w:t>นาจและต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84C20" w:rsidRPr="00584C20">
        <w:rPr>
          <w:rFonts w:ascii="TH SarabunIT๙" w:hAnsi="TH SarabunIT๙" w:cs="TH SarabunIT๙"/>
          <w:sz w:val="32"/>
          <w:szCs w:val="32"/>
          <w:cs/>
        </w:rPr>
        <w:t>แหน่งหน้าที่</w:t>
      </w:r>
    </w:p>
    <w:p w:rsidR="00584C20" w:rsidRDefault="003D30BF" w:rsidP="003D30B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="00584C20" w:rsidRPr="00584C20">
        <w:rPr>
          <w:rFonts w:ascii="TH SarabunIT๙" w:hAnsi="TH SarabunIT๙" w:cs="TH SarabunIT๙"/>
          <w:sz w:val="32"/>
          <w:szCs w:val="32"/>
          <w:cs/>
        </w:rPr>
        <w:t xml:space="preserve"> 3. ความเสี่ยงการทุจริตในความโปร่งใสของการใช้จ่ายงบประมาณและบริหารจัดการทรัพยากรภาครัฐ</w:t>
      </w:r>
    </w:p>
    <w:p w:rsidR="00B23607" w:rsidRDefault="00B23607" w:rsidP="00B23607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ชื่อกระบวนงาน/งาน</w:t>
      </w:r>
      <w:r w:rsidR="00B06A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06ADC">
        <w:rPr>
          <w:rFonts w:ascii="TH SarabunIT๙" w:hAnsi="TH SarabunIT๙" w:cs="TH SarabunIT๙" w:hint="cs"/>
          <w:sz w:val="32"/>
          <w:szCs w:val="32"/>
          <w:cs/>
        </w:rPr>
        <w:t>การออกใบอนุญาตกิจการที่เป็นอันตรายต่อสุขภาพ</w:t>
      </w:r>
    </w:p>
    <w:p w:rsidR="00B23607" w:rsidRPr="00B23607" w:rsidRDefault="00B23607" w:rsidP="00B23607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EE14C5" w:rsidRDefault="00EE14C5" w:rsidP="00584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E14C5" w:rsidRDefault="00EE14C5" w:rsidP="00EE14C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B23607" w:rsidRPr="00C62786" w:rsidRDefault="00C62786" w:rsidP="00B2360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06ADC">
        <w:rPr>
          <w:rFonts w:ascii="TH SarabunIT๙" w:hAnsi="TH SarabunIT๙" w:cs="TH SarabunIT๙"/>
          <w:b/>
          <w:bCs/>
          <w:sz w:val="32"/>
          <w:szCs w:val="32"/>
        </w:rPr>
        <w:cr/>
      </w:r>
      <w:r w:rsidR="00B23607" w:rsidRPr="00C627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D542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ตารางที่ 1</w:t>
      </w:r>
      <w:r w:rsidRPr="00C627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ตารางระบุความเสี่ยง (</w:t>
      </w:r>
      <w:r w:rsidRPr="00C62786">
        <w:rPr>
          <w:rFonts w:ascii="TH SarabunIT๙" w:hAnsi="TH SarabunIT๙" w:cs="TH SarabunIT๙"/>
          <w:b/>
          <w:bCs/>
          <w:sz w:val="32"/>
          <w:szCs w:val="32"/>
        </w:rPr>
        <w:t>Know</w:t>
      </w:r>
      <w:r w:rsidR="001039C5">
        <w:rPr>
          <w:rFonts w:ascii="TH SarabunIT๙" w:hAnsi="TH SarabunIT๙" w:cs="TH SarabunIT๙"/>
          <w:b/>
          <w:bCs/>
          <w:sz w:val="32"/>
          <w:szCs w:val="32"/>
        </w:rPr>
        <w:t>n</w:t>
      </w:r>
      <w:r w:rsidRPr="00C62786">
        <w:rPr>
          <w:rFonts w:ascii="TH SarabunIT๙" w:hAnsi="TH SarabunIT๙" w:cs="TH SarabunIT๙"/>
          <w:b/>
          <w:bCs/>
          <w:sz w:val="32"/>
          <w:szCs w:val="32"/>
        </w:rPr>
        <w:t xml:space="preserve"> Factor </w:t>
      </w:r>
      <w:r w:rsidRPr="00C627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 </w:t>
      </w:r>
      <w:r w:rsidRPr="00C62786">
        <w:rPr>
          <w:rFonts w:ascii="TH SarabunIT๙" w:hAnsi="TH SarabunIT๙" w:cs="TH SarabunIT๙"/>
          <w:b/>
          <w:bCs/>
          <w:sz w:val="32"/>
          <w:szCs w:val="32"/>
        </w:rPr>
        <w:t>Unknow Factor)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5455"/>
        <w:gridCol w:w="1797"/>
        <w:gridCol w:w="2098"/>
      </w:tblGrid>
      <w:tr w:rsidR="00C62786" w:rsidTr="00B06ADC">
        <w:tc>
          <w:tcPr>
            <w:tcW w:w="2917" w:type="pct"/>
            <w:vMerge w:val="restart"/>
          </w:tcPr>
          <w:p w:rsidR="00B06ADC" w:rsidRDefault="00B06ADC" w:rsidP="00B06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62786" w:rsidRDefault="00C62786" w:rsidP="00B06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2083" w:type="pct"/>
            <w:gridSpan w:val="2"/>
          </w:tcPr>
          <w:p w:rsidR="00C62786" w:rsidRDefault="00C62786" w:rsidP="00B06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ประเภทความเสี่ยงทุริต</w:t>
            </w:r>
          </w:p>
        </w:tc>
      </w:tr>
      <w:tr w:rsidR="00C62786" w:rsidTr="00B06ADC">
        <w:tc>
          <w:tcPr>
            <w:tcW w:w="2917" w:type="pct"/>
            <w:vMerge/>
          </w:tcPr>
          <w:p w:rsidR="00C62786" w:rsidRDefault="00C62786" w:rsidP="00B236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1" w:type="pct"/>
          </w:tcPr>
          <w:p w:rsidR="00C62786" w:rsidRDefault="00C62786" w:rsidP="00B06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t>Known Factor</w:t>
            </w:r>
          </w:p>
          <w:p w:rsidR="00C62786" w:rsidRDefault="001039C5" w:rsidP="00B06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C627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เคยเกิดขี้นแล้ว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22" w:type="pct"/>
          </w:tcPr>
          <w:p w:rsidR="00C62786" w:rsidRDefault="00C62786" w:rsidP="00B06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t>Unknown Factor</w:t>
            </w:r>
          </w:p>
          <w:p w:rsidR="00C62786" w:rsidRDefault="001039C5" w:rsidP="00B06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C627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ยังไม่เคยเกิดขึ้น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C62786" w:rsidTr="00B06ADC">
        <w:tc>
          <w:tcPr>
            <w:tcW w:w="2917" w:type="pct"/>
          </w:tcPr>
          <w:p w:rsidR="00C62786" w:rsidRDefault="00B06ADC" w:rsidP="00B236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การออกใบอนุญาตกิจการที่เป็นอันตรายต่อสุขภาพ</w:t>
            </w:r>
          </w:p>
        </w:tc>
        <w:tc>
          <w:tcPr>
            <w:tcW w:w="961" w:type="pct"/>
          </w:tcPr>
          <w:p w:rsidR="00C62786" w:rsidRDefault="00C62786" w:rsidP="00B236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2" w:type="pct"/>
          </w:tcPr>
          <w:p w:rsidR="00C62786" w:rsidRDefault="00B06ADC" w:rsidP="00B06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</w:tr>
    </w:tbl>
    <w:p w:rsidR="00B23607" w:rsidRDefault="00B06ADC" w:rsidP="002D5427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B06AD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B06ADC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การวิเคราะห์สถานะความเสี่ยง</w:t>
      </w:r>
    </w:p>
    <w:p w:rsidR="002D5427" w:rsidRDefault="002D5427" w:rsidP="00B2360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2D5427">
        <w:rPr>
          <w:rFonts w:ascii="TH SarabunIT๙" w:hAnsi="TH SarabunIT๙" w:cs="TH SarabunIT๙"/>
          <w:sz w:val="32"/>
          <w:szCs w:val="32"/>
          <w:cs/>
        </w:rPr>
        <w:t>ความหมายของสถานะความเสี่ยงตามสีไฟจราจร มีรายละเอียดดังนี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2D5427" w:rsidRDefault="002D5427" w:rsidP="002D542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2D5427">
        <w:rPr>
          <w:rFonts w:ascii="TH SarabunIT๙" w:hAnsi="TH SarabunIT๙" w:cs="TH SarabunIT๙"/>
          <w:sz w:val="32"/>
          <w:szCs w:val="32"/>
        </w:rPr>
        <w:sym w:font="Symbol" w:char="F0B7"/>
      </w:r>
      <w:r w:rsidRPr="002D5427">
        <w:rPr>
          <w:rFonts w:ascii="TH SarabunIT๙" w:hAnsi="TH SarabunIT๙" w:cs="TH SarabunIT๙"/>
          <w:sz w:val="32"/>
          <w:szCs w:val="32"/>
          <w:cs/>
        </w:rPr>
        <w:t xml:space="preserve"> สถ</w:t>
      </w:r>
      <w:r>
        <w:rPr>
          <w:rFonts w:ascii="TH SarabunIT๙" w:hAnsi="TH SarabunIT๙" w:cs="TH SarabunIT๙"/>
          <w:sz w:val="32"/>
          <w:szCs w:val="32"/>
          <w:cs/>
        </w:rPr>
        <w:t>านะสีเขียว : ความเสี่ยงระดับต</w:t>
      </w:r>
      <w:r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2D542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427" w:rsidRDefault="002D5427" w:rsidP="002D542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427">
        <w:rPr>
          <w:rFonts w:ascii="TH SarabunIT๙" w:hAnsi="TH SarabunIT๙" w:cs="TH SarabunIT๙"/>
          <w:sz w:val="32"/>
          <w:szCs w:val="32"/>
        </w:rPr>
        <w:sym w:font="Symbol" w:char="F0B7"/>
      </w:r>
      <w:r w:rsidRPr="002D5427">
        <w:rPr>
          <w:rFonts w:ascii="TH SarabunIT๙" w:hAnsi="TH SarabunIT๙" w:cs="TH SarabunIT๙"/>
          <w:sz w:val="32"/>
          <w:szCs w:val="32"/>
          <w:cs/>
        </w:rPr>
        <w:t xml:space="preserve"> สถานะสีเหลือง : ความเสี่ยงระดับปานกลาง และสามารถใช้ความรอบคอบระมัดระวัง</w:t>
      </w:r>
      <w:r w:rsidRPr="002D5427">
        <w:rPr>
          <w:rFonts w:ascii="TH SarabunIT๙" w:hAnsi="TH SarabunIT๙" w:cs="TH SarabunIT๙"/>
          <w:sz w:val="32"/>
          <w:szCs w:val="32"/>
        </w:rPr>
        <w:t xml:space="preserve"> </w:t>
      </w:r>
      <w:r w:rsidRPr="002D5427">
        <w:rPr>
          <w:rFonts w:ascii="TH SarabunIT๙" w:hAnsi="TH SarabunIT๙" w:cs="TH SarabunIT๙"/>
          <w:sz w:val="32"/>
          <w:szCs w:val="32"/>
          <w:cs/>
        </w:rPr>
        <w:t>ในระหว่างปฏิบัติงาน ตามปกติควบคุมดูแลได้</w:t>
      </w:r>
    </w:p>
    <w:p w:rsidR="002D5427" w:rsidRDefault="002D5427" w:rsidP="002D542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427">
        <w:rPr>
          <w:rFonts w:ascii="TH SarabunIT๙" w:hAnsi="TH SarabunIT๙" w:cs="TH SarabunIT๙"/>
          <w:sz w:val="32"/>
          <w:szCs w:val="32"/>
        </w:rPr>
        <w:sym w:font="Symbol" w:char="F0B7"/>
      </w:r>
      <w:r w:rsidRPr="002D5427">
        <w:rPr>
          <w:rFonts w:ascii="TH SarabunIT๙" w:hAnsi="TH SarabunIT๙" w:cs="TH SarabunIT๙"/>
          <w:sz w:val="32"/>
          <w:szCs w:val="32"/>
          <w:cs/>
        </w:rPr>
        <w:t xml:space="preserve"> สถานะสีส้ม : ความเสี่ยงระดับสูง เป็นกระบวนงานที่มีผู้เกี่ยวข้องหลายคน หลายหน่วยงาน</w:t>
      </w:r>
      <w:r w:rsidRPr="002D5427">
        <w:rPr>
          <w:rFonts w:ascii="TH SarabunIT๙" w:hAnsi="TH SarabunIT๙" w:cs="TH SarabunIT๙"/>
          <w:sz w:val="32"/>
          <w:szCs w:val="32"/>
        </w:rPr>
        <w:t xml:space="preserve"> </w:t>
      </w:r>
      <w:r w:rsidRPr="002D5427">
        <w:rPr>
          <w:rFonts w:ascii="TH SarabunIT๙" w:hAnsi="TH SarabunIT๙" w:cs="TH SarabunIT๙"/>
          <w:sz w:val="32"/>
          <w:szCs w:val="32"/>
          <w:cs/>
        </w:rPr>
        <w:t>ภายในองค์กร มีหลายขั้นตอ</w:t>
      </w:r>
      <w:r>
        <w:rPr>
          <w:rFonts w:ascii="TH SarabunIT๙" w:hAnsi="TH SarabunIT๙" w:cs="TH SarabunIT๙"/>
          <w:sz w:val="32"/>
          <w:szCs w:val="32"/>
          <w:cs/>
        </w:rPr>
        <w:t>น จนยากต่อการควบคุม หรือไม่มีอำ</w:t>
      </w:r>
      <w:r w:rsidRPr="002D5427">
        <w:rPr>
          <w:rFonts w:ascii="TH SarabunIT๙" w:hAnsi="TH SarabunIT๙" w:cs="TH SarabunIT๙"/>
          <w:sz w:val="32"/>
          <w:szCs w:val="32"/>
          <w:cs/>
        </w:rPr>
        <w:t>นาจควบคุมข้ามห</w:t>
      </w:r>
      <w:r>
        <w:rPr>
          <w:rFonts w:ascii="TH SarabunIT๙" w:hAnsi="TH SarabunIT๙" w:cs="TH SarabunIT๙"/>
          <w:sz w:val="32"/>
          <w:szCs w:val="32"/>
          <w:cs/>
        </w:rPr>
        <w:t>น่วยงาน</w:t>
      </w:r>
      <w:r w:rsidRPr="002D5427">
        <w:rPr>
          <w:rFonts w:ascii="TH SarabunIT๙" w:hAnsi="TH SarabunIT๙" w:cs="TH SarabunIT๙"/>
          <w:sz w:val="32"/>
          <w:szCs w:val="32"/>
          <w:cs/>
        </w:rPr>
        <w:t>ตามหน้าที่ปกติ</w:t>
      </w:r>
      <w:r w:rsidRPr="002D542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427" w:rsidRDefault="002D5427" w:rsidP="002D542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427">
        <w:rPr>
          <w:rFonts w:ascii="TH SarabunIT๙" w:hAnsi="TH SarabunIT๙" w:cs="TH SarabunIT๙"/>
          <w:sz w:val="32"/>
          <w:szCs w:val="32"/>
        </w:rPr>
        <w:sym w:font="Symbol" w:char="F0B7"/>
      </w:r>
      <w:r w:rsidRPr="002D5427">
        <w:rPr>
          <w:rFonts w:ascii="TH SarabunIT๙" w:hAnsi="TH SarabunIT๙" w:cs="TH SarabunIT๙"/>
          <w:sz w:val="32"/>
          <w:szCs w:val="32"/>
          <w:cs/>
        </w:rPr>
        <w:t xml:space="preserve"> สถานะสีแดง : ความเสี่ยงระดับสูงมาก เป็นกระบวนงานที่เกี่ยวข้องกับบุคคลภายนอก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5427">
        <w:rPr>
          <w:rFonts w:ascii="TH SarabunIT๙" w:hAnsi="TH SarabunIT๙" w:cs="TH SarabunIT๙"/>
          <w:sz w:val="32"/>
          <w:szCs w:val="32"/>
          <w:cs/>
        </w:rPr>
        <w:t>คนที่ไม่รู้จัก ไม่สาม</w:t>
      </w:r>
      <w:r>
        <w:rPr>
          <w:rFonts w:ascii="TH SarabunIT๙" w:hAnsi="TH SarabunIT๙" w:cs="TH SarabunIT๙"/>
          <w:sz w:val="32"/>
          <w:szCs w:val="32"/>
          <w:cs/>
        </w:rPr>
        <w:t>ารถตรวจสอบได้ชัดเจน ไม่สามารถกำ</w:t>
      </w:r>
      <w:r w:rsidRPr="002D5427">
        <w:rPr>
          <w:rFonts w:ascii="TH SarabunIT๙" w:hAnsi="TH SarabunIT๙" w:cs="TH SarabunIT๙"/>
          <w:sz w:val="32"/>
          <w:szCs w:val="32"/>
          <w:cs/>
        </w:rPr>
        <w:t>กับติด</w:t>
      </w:r>
      <w:r>
        <w:rPr>
          <w:rFonts w:ascii="TH SarabunIT๙" w:hAnsi="TH SarabunIT๙" w:cs="TH SarabunIT๙"/>
          <w:sz w:val="32"/>
          <w:szCs w:val="32"/>
          <w:cs/>
        </w:rPr>
        <w:t>ตามได้อย่างใกล้ชิดหรืออย่างสม่ำ</w:t>
      </w:r>
      <w:r w:rsidRPr="002D5427">
        <w:rPr>
          <w:rFonts w:ascii="TH SarabunIT๙" w:hAnsi="TH SarabunIT๙" w:cs="TH SarabunIT๙"/>
          <w:sz w:val="32"/>
          <w:szCs w:val="32"/>
          <w:cs/>
        </w:rPr>
        <w:t>เสมอ</w:t>
      </w:r>
    </w:p>
    <w:p w:rsidR="00C62786" w:rsidRPr="002D5427" w:rsidRDefault="00C62786" w:rsidP="00B23607">
      <w:pPr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/>
          <w:sz w:val="32"/>
          <w:szCs w:val="32"/>
        </w:rPr>
        <w:tab/>
      </w:r>
      <w:r w:rsidRPr="002D542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ตารางที่ 2</w:t>
      </w:r>
      <w:r w:rsidR="002D5427" w:rsidRPr="002D54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D5427" w:rsidRPr="002D5427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ตารางแสดงสถานะความเสี่ยง (แยกตามรายสีไฟจราจร)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6043"/>
        <w:gridCol w:w="826"/>
        <w:gridCol w:w="827"/>
        <w:gridCol w:w="827"/>
        <w:gridCol w:w="827"/>
      </w:tblGrid>
      <w:tr w:rsidR="002D5427" w:rsidTr="001039C5">
        <w:tc>
          <w:tcPr>
            <w:tcW w:w="3232" w:type="pct"/>
          </w:tcPr>
          <w:p w:rsidR="002D5427" w:rsidRDefault="002D5427" w:rsidP="002D54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442" w:type="pct"/>
            <w:shd w:val="clear" w:color="auto" w:fill="00B050"/>
          </w:tcPr>
          <w:p w:rsidR="002D5427" w:rsidRDefault="002D5427" w:rsidP="002D54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เขียว</w:t>
            </w:r>
          </w:p>
        </w:tc>
        <w:tc>
          <w:tcPr>
            <w:tcW w:w="442" w:type="pct"/>
            <w:shd w:val="clear" w:color="auto" w:fill="FFFF00"/>
          </w:tcPr>
          <w:p w:rsidR="002D5427" w:rsidRDefault="002D5427" w:rsidP="002D54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เหลือง</w:t>
            </w:r>
          </w:p>
        </w:tc>
        <w:tc>
          <w:tcPr>
            <w:tcW w:w="442" w:type="pct"/>
            <w:shd w:val="clear" w:color="auto" w:fill="FFC000"/>
          </w:tcPr>
          <w:p w:rsidR="002D5427" w:rsidRDefault="002D5427" w:rsidP="002D54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ส้ม</w:t>
            </w:r>
          </w:p>
        </w:tc>
        <w:tc>
          <w:tcPr>
            <w:tcW w:w="442" w:type="pct"/>
            <w:shd w:val="clear" w:color="auto" w:fill="FF0000"/>
          </w:tcPr>
          <w:p w:rsidR="002D5427" w:rsidRDefault="002D5427" w:rsidP="002D542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แดง</w:t>
            </w:r>
          </w:p>
        </w:tc>
      </w:tr>
      <w:tr w:rsidR="002D5427" w:rsidTr="001039C5">
        <w:tc>
          <w:tcPr>
            <w:tcW w:w="3232" w:type="pct"/>
          </w:tcPr>
          <w:p w:rsidR="002D5427" w:rsidRDefault="002D5427" w:rsidP="002D54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การออกใบอนุญาตกิจการที่เป็นอันตรายต่อสุขภาพ</w:t>
            </w:r>
          </w:p>
        </w:tc>
        <w:tc>
          <w:tcPr>
            <w:tcW w:w="442" w:type="pct"/>
          </w:tcPr>
          <w:p w:rsidR="002D5427" w:rsidRDefault="002D5427" w:rsidP="002D54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442" w:type="pct"/>
          </w:tcPr>
          <w:p w:rsidR="002D5427" w:rsidRDefault="002D5427" w:rsidP="002D54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" w:type="pct"/>
          </w:tcPr>
          <w:p w:rsidR="002D5427" w:rsidRDefault="002D5427" w:rsidP="002D54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" w:type="pct"/>
          </w:tcPr>
          <w:p w:rsidR="002D5427" w:rsidRDefault="002D5427" w:rsidP="002D54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D5427" w:rsidRPr="0022377E" w:rsidRDefault="00646E03" w:rsidP="00646E03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2377E">
        <w:rPr>
          <w:rFonts w:ascii="TH SarabunIT๙" w:hAnsi="TH SarabunIT๙" w:cs="TH SarabunIT๙" w:hint="cs"/>
          <w:b/>
          <w:bCs/>
          <w:sz w:val="32"/>
          <w:szCs w:val="32"/>
          <w:cs/>
        </w:rPr>
        <w:t>3. มาตรการในการบริหารจัดการความเสี่ยง</w:t>
      </w:r>
    </w:p>
    <w:p w:rsidR="00646E03" w:rsidRDefault="00646E03" w:rsidP="0022377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</w:t>
      </w:r>
      <w:r w:rsidR="002237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โอกาสหรือความเสี่ยงการทุจริต</w:t>
      </w:r>
      <w:r w:rsidR="0022377E">
        <w:rPr>
          <w:rFonts w:ascii="TH SarabunIT๙" w:hAnsi="TH SarabunIT๙" w:cs="TH SarabunIT๙" w:hint="cs"/>
          <w:sz w:val="32"/>
          <w:szCs w:val="32"/>
          <w:cs/>
        </w:rPr>
        <w:t>อยู่ในระดับต่ำ จึงไม่มีความจำเป็นต้องเฝ้าระวัง หรือออกมาตรการใดๆ</w:t>
      </w:r>
    </w:p>
    <w:p w:rsidR="00EE14C5" w:rsidRDefault="00EE14C5" w:rsidP="00EE14C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E14C5" w:rsidRPr="009B53F9" w:rsidRDefault="00EE14C5" w:rsidP="00EE14C5">
      <w:pPr>
        <w:rPr>
          <w:rFonts w:ascii="TH SarabunIT๙" w:hAnsi="TH SarabunIT๙" w:cs="TH SarabunIT๙"/>
          <w:sz w:val="32"/>
          <w:szCs w:val="32"/>
        </w:rPr>
      </w:pPr>
    </w:p>
    <w:sectPr w:rsidR="00EE14C5" w:rsidRPr="009B53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4454" w:rsidRDefault="00244454" w:rsidP="009B53F9">
      <w:pPr>
        <w:spacing w:after="0" w:line="240" w:lineRule="auto"/>
      </w:pPr>
      <w:r>
        <w:separator/>
      </w:r>
    </w:p>
  </w:endnote>
  <w:endnote w:type="continuationSeparator" w:id="0">
    <w:p w:rsidR="00244454" w:rsidRDefault="00244454" w:rsidP="009B5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4454" w:rsidRDefault="00244454" w:rsidP="009B53F9">
      <w:pPr>
        <w:spacing w:after="0" w:line="240" w:lineRule="auto"/>
      </w:pPr>
      <w:r>
        <w:separator/>
      </w:r>
    </w:p>
  </w:footnote>
  <w:footnote w:type="continuationSeparator" w:id="0">
    <w:p w:rsidR="00244454" w:rsidRDefault="00244454" w:rsidP="009B5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6F3ED1"/>
    <w:multiLevelType w:val="hybridMultilevel"/>
    <w:tmpl w:val="C7EE8F74"/>
    <w:lvl w:ilvl="0" w:tplc="BD5C0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607"/>
    <w:rsid w:val="001039C5"/>
    <w:rsid w:val="00145B93"/>
    <w:rsid w:val="001E601B"/>
    <w:rsid w:val="00204C3A"/>
    <w:rsid w:val="0022377E"/>
    <w:rsid w:val="00244454"/>
    <w:rsid w:val="002D5427"/>
    <w:rsid w:val="0030409E"/>
    <w:rsid w:val="0038194B"/>
    <w:rsid w:val="003A2869"/>
    <w:rsid w:val="003D30BF"/>
    <w:rsid w:val="003F6794"/>
    <w:rsid w:val="00402329"/>
    <w:rsid w:val="004D3607"/>
    <w:rsid w:val="005009F5"/>
    <w:rsid w:val="00565BEB"/>
    <w:rsid w:val="005661A1"/>
    <w:rsid w:val="00584C20"/>
    <w:rsid w:val="00646E03"/>
    <w:rsid w:val="007A5558"/>
    <w:rsid w:val="007D1A82"/>
    <w:rsid w:val="00825AC8"/>
    <w:rsid w:val="009B53F9"/>
    <w:rsid w:val="00A169EC"/>
    <w:rsid w:val="00AF7D60"/>
    <w:rsid w:val="00B06ADC"/>
    <w:rsid w:val="00B16A8B"/>
    <w:rsid w:val="00B23607"/>
    <w:rsid w:val="00B35522"/>
    <w:rsid w:val="00B56B90"/>
    <w:rsid w:val="00C2375B"/>
    <w:rsid w:val="00C62786"/>
    <w:rsid w:val="00DB5AD3"/>
    <w:rsid w:val="00E12A62"/>
    <w:rsid w:val="00E51A02"/>
    <w:rsid w:val="00EE14C5"/>
    <w:rsid w:val="00F0228A"/>
    <w:rsid w:val="00FF0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D0AC8A-4C2A-4E76-A651-B9004C48E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9E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169EC"/>
    <w:rPr>
      <w:rFonts w:ascii="Leelawadee" w:hAnsi="Leelawadee" w:cs="Angsana New"/>
      <w:sz w:val="18"/>
      <w:szCs w:val="22"/>
    </w:rPr>
  </w:style>
  <w:style w:type="paragraph" w:styleId="a5">
    <w:name w:val="header"/>
    <w:basedOn w:val="a"/>
    <w:link w:val="a6"/>
    <w:uiPriority w:val="99"/>
    <w:unhideWhenUsed/>
    <w:rsid w:val="009B53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9B53F9"/>
  </w:style>
  <w:style w:type="paragraph" w:styleId="a7">
    <w:name w:val="footer"/>
    <w:basedOn w:val="a"/>
    <w:link w:val="a8"/>
    <w:uiPriority w:val="99"/>
    <w:unhideWhenUsed/>
    <w:rsid w:val="009B53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9B53F9"/>
  </w:style>
  <w:style w:type="table" w:styleId="a9">
    <w:name w:val="Table Grid"/>
    <w:basedOn w:val="a1"/>
    <w:uiPriority w:val="39"/>
    <w:rsid w:val="00B23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3819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53C83-0E89-464E-8D4F-2F2368CAA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960</TotalTime>
  <Pages>1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win10</cp:lastModifiedBy>
  <cp:revision>16</cp:revision>
  <cp:lastPrinted>2018-06-22T03:09:00Z</cp:lastPrinted>
  <dcterms:created xsi:type="dcterms:W3CDTF">2018-06-22T02:51:00Z</dcterms:created>
  <dcterms:modified xsi:type="dcterms:W3CDTF">2022-04-30T09:19:00Z</dcterms:modified>
</cp:coreProperties>
</file>