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F1C" w:rsidRPr="00515D7F" w:rsidRDefault="00B73F1C" w:rsidP="00B73F1C">
      <w:pPr>
        <w:spacing w:before="150" w:after="150" w:line="540" w:lineRule="atLeast"/>
        <w:jc w:val="center"/>
        <w:outlineLvl w:val="1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515D7F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  <w:cs/>
        </w:rPr>
        <w:t>ผลการประเมินคุณธรรมและความโปร่งใสในการดำเนินการของหน่วยงานภาครัฐ (</w:t>
      </w:r>
      <w:r w:rsidRPr="00515D7F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</w:rPr>
        <w:t>ITA)</w:t>
      </w:r>
      <w:r w:rsidRPr="00515D7F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 </w:t>
      </w:r>
      <w:r w:rsidR="005C7593" w:rsidRPr="00515D7F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  <w:cs/>
        </w:rPr>
        <w:t>ประจำปี 2563</w:t>
      </w:r>
    </w:p>
    <w:p w:rsidR="00365DCE" w:rsidRPr="00515D7F" w:rsidRDefault="00365DCE" w:rsidP="00365DCE">
      <w:pPr>
        <w:spacing w:after="0" w:line="240" w:lineRule="auto"/>
        <w:outlineLvl w:val="2"/>
        <w:rPr>
          <w:rFonts w:ascii="TH SarabunPSK" w:eastAsia="Times New Roman" w:hAnsi="TH SarabunPSK" w:cs="TH SarabunPSK"/>
          <w:sz w:val="32"/>
          <w:szCs w:val="32"/>
        </w:rPr>
      </w:pPr>
    </w:p>
    <w:p w:rsidR="00365DCE" w:rsidRPr="00515D7F" w:rsidRDefault="00365DCE" w:rsidP="00365DCE">
      <w:pPr>
        <w:spacing w:after="0" w:line="240" w:lineRule="auto"/>
        <w:outlineLvl w:val="2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515D7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เกณฑ์การประเมิน</w:t>
      </w:r>
    </w:p>
    <w:p w:rsidR="00365DCE" w:rsidRPr="00515D7F" w:rsidRDefault="00365DCE" w:rsidP="00365DCE">
      <w:pPr>
        <w:spacing w:after="0" w:line="240" w:lineRule="auto"/>
        <w:outlineLvl w:val="2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8520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6"/>
        <w:gridCol w:w="3484"/>
      </w:tblGrid>
      <w:tr w:rsidR="00365DCE" w:rsidRPr="00515D7F" w:rsidTr="00365DCE">
        <w:trPr>
          <w:tblHeader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000000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365DCE" w:rsidRPr="00515D7F" w:rsidRDefault="00365DCE" w:rsidP="00365DCE">
            <w:pPr>
              <w:spacing w:after="150" w:line="240" w:lineRule="auto"/>
              <w:jc w:val="center"/>
              <w:rPr>
                <w:rFonts w:ascii="TH SarabunPSK" w:eastAsia="Times New Roman" w:hAnsi="TH SarabunPSK" w:cs="TH SarabunPSK"/>
                <w:color w:val="FFFFFF" w:themeColor="background1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FFFFFF" w:themeColor="background1"/>
                <w:sz w:val="30"/>
                <w:szCs w:val="30"/>
                <w:cs/>
              </w:rPr>
              <w:t>ระดับผลการประเมิน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000000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365DCE" w:rsidRPr="00515D7F" w:rsidRDefault="00365DCE" w:rsidP="00365DCE">
            <w:pPr>
              <w:spacing w:after="150" w:line="240" w:lineRule="auto"/>
              <w:jc w:val="center"/>
              <w:rPr>
                <w:rFonts w:ascii="TH SarabunPSK" w:eastAsia="Times New Roman" w:hAnsi="TH SarabunPSK" w:cs="TH SarabunPSK"/>
                <w:color w:val="FFFFFF" w:themeColor="background1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FFFFFF" w:themeColor="background1"/>
                <w:sz w:val="30"/>
                <w:szCs w:val="30"/>
                <w:cs/>
              </w:rPr>
              <w:t>ช่วงคะแนน</w:t>
            </w:r>
          </w:p>
        </w:tc>
      </w:tr>
      <w:tr w:rsidR="00365DCE" w:rsidRPr="00515D7F" w:rsidTr="00365DC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ระดับ </w:t>
            </w: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95 - 100</w:t>
            </w:r>
          </w:p>
        </w:tc>
      </w:tr>
      <w:tr w:rsidR="00365DCE" w:rsidRPr="00515D7F" w:rsidTr="00365DC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ระดับ </w:t>
            </w: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85 - 94.99</w:t>
            </w:r>
          </w:p>
        </w:tc>
      </w:tr>
      <w:tr w:rsidR="00365DCE" w:rsidRPr="00515D7F" w:rsidTr="00365DC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ระดับ </w:t>
            </w: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75 - 84.99</w:t>
            </w:r>
          </w:p>
        </w:tc>
      </w:tr>
      <w:tr w:rsidR="00365DCE" w:rsidRPr="00515D7F" w:rsidTr="00365DC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ระดับ </w:t>
            </w: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65 - 74.99</w:t>
            </w:r>
          </w:p>
        </w:tc>
      </w:tr>
      <w:tr w:rsidR="00365DCE" w:rsidRPr="00515D7F" w:rsidTr="00365DC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ระดับ </w:t>
            </w: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55 - 64.99</w:t>
            </w:r>
          </w:p>
        </w:tc>
      </w:tr>
      <w:tr w:rsidR="00365DCE" w:rsidRPr="00515D7F" w:rsidTr="00365DC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ระดับ </w:t>
            </w: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50 - 54.99</w:t>
            </w:r>
          </w:p>
        </w:tc>
      </w:tr>
      <w:tr w:rsidR="00365DCE" w:rsidRPr="00515D7F" w:rsidTr="00365DC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ระดับ </w:t>
            </w: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515D7F" w:rsidRDefault="00365DCE" w:rsidP="00365DCE">
            <w:pPr>
              <w:spacing w:before="30" w:after="15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515D7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0 - 49.99</w:t>
            </w:r>
          </w:p>
        </w:tc>
      </w:tr>
    </w:tbl>
    <w:p w:rsidR="00B73F1C" w:rsidRPr="00515D7F" w:rsidRDefault="00B73F1C" w:rsidP="00365DCE">
      <w:pPr>
        <w:spacing w:before="150" w:after="150" w:line="540" w:lineRule="atLeast"/>
        <w:outlineLvl w:val="1"/>
        <w:rPr>
          <w:rFonts w:ascii="TH SarabunPSK" w:eastAsia="Times New Roman" w:hAnsi="TH SarabunPSK" w:cs="TH SarabunPSK"/>
          <w:sz w:val="32"/>
          <w:szCs w:val="32"/>
        </w:rPr>
      </w:pPr>
    </w:p>
    <w:p w:rsidR="005C7593" w:rsidRPr="00515D7F" w:rsidRDefault="005C7593" w:rsidP="00365DCE">
      <w:pPr>
        <w:spacing w:before="150" w:after="150" w:line="540" w:lineRule="atLeast"/>
        <w:outlineLvl w:val="1"/>
        <w:rPr>
          <w:rFonts w:ascii="TH SarabunPSK" w:eastAsia="Times New Roman" w:hAnsi="TH SarabunPSK" w:cs="TH SarabunPSK"/>
          <w:sz w:val="32"/>
          <w:szCs w:val="32"/>
        </w:rPr>
      </w:pPr>
    </w:p>
    <w:p w:rsidR="005C7593" w:rsidRPr="00515D7F" w:rsidRDefault="005C7593" w:rsidP="00365DCE">
      <w:pPr>
        <w:spacing w:before="150" w:after="150" w:line="540" w:lineRule="atLeast"/>
        <w:outlineLvl w:val="1"/>
        <w:rPr>
          <w:rFonts w:ascii="TH SarabunPSK" w:eastAsia="Times New Roman" w:hAnsi="TH SarabunPSK" w:cs="TH SarabunPSK"/>
          <w:sz w:val="32"/>
          <w:szCs w:val="32"/>
        </w:rPr>
      </w:pPr>
    </w:p>
    <w:p w:rsidR="005C7593" w:rsidRPr="00515D7F" w:rsidRDefault="005C7593" w:rsidP="00365DCE">
      <w:pPr>
        <w:spacing w:before="150" w:after="150" w:line="540" w:lineRule="atLeast"/>
        <w:outlineLvl w:val="1"/>
        <w:rPr>
          <w:rFonts w:ascii="TH SarabunPSK" w:eastAsia="Times New Roman" w:hAnsi="TH SarabunPSK" w:cs="TH SarabunPSK"/>
          <w:sz w:val="32"/>
          <w:szCs w:val="32"/>
        </w:rPr>
      </w:pPr>
    </w:p>
    <w:p w:rsidR="005C7593" w:rsidRPr="00515D7F" w:rsidRDefault="005C7593" w:rsidP="00365DCE">
      <w:pPr>
        <w:spacing w:before="150" w:after="150" w:line="540" w:lineRule="atLeast"/>
        <w:outlineLvl w:val="1"/>
        <w:rPr>
          <w:rFonts w:ascii="TH SarabunPSK" w:eastAsia="Times New Roman" w:hAnsi="TH SarabunPSK" w:cs="TH SarabunPSK"/>
          <w:sz w:val="32"/>
          <w:szCs w:val="32"/>
        </w:rPr>
      </w:pPr>
    </w:p>
    <w:p w:rsidR="005C7593" w:rsidRDefault="005C7593" w:rsidP="00365DCE">
      <w:pPr>
        <w:spacing w:before="150" w:after="150" w:line="540" w:lineRule="atLeast"/>
        <w:outlineLvl w:val="1"/>
        <w:rPr>
          <w:rFonts w:ascii="TH SarabunPSK" w:eastAsia="Times New Roman" w:hAnsi="TH SarabunPSK" w:cs="TH SarabunPSK"/>
          <w:sz w:val="32"/>
          <w:szCs w:val="32"/>
        </w:rPr>
      </w:pPr>
    </w:p>
    <w:p w:rsidR="00515D7F" w:rsidRPr="00515D7F" w:rsidRDefault="00515D7F" w:rsidP="00365DCE">
      <w:pPr>
        <w:spacing w:before="150" w:after="150" w:line="540" w:lineRule="atLeast"/>
        <w:outlineLvl w:val="1"/>
        <w:rPr>
          <w:rFonts w:ascii="TH SarabunPSK" w:eastAsia="Times New Roman" w:hAnsi="TH SarabunPSK" w:cs="TH SarabunPSK" w:hint="cs"/>
          <w:sz w:val="32"/>
          <w:szCs w:val="32"/>
        </w:rPr>
      </w:pPr>
    </w:p>
    <w:p w:rsidR="005C7593" w:rsidRPr="00515D7F" w:rsidRDefault="005C7593" w:rsidP="005C7593">
      <w:pPr>
        <w:spacing w:after="0" w:line="240" w:lineRule="auto"/>
        <w:outlineLvl w:val="2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5C7593" w:rsidRPr="00515D7F" w:rsidRDefault="005C7593" w:rsidP="005C7593">
      <w:pPr>
        <w:spacing w:after="0" w:line="240" w:lineRule="auto"/>
        <w:outlineLvl w:val="2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515D7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ผลการประเมิน</w:t>
      </w:r>
    </w:p>
    <w:p w:rsidR="005C7593" w:rsidRPr="00515D7F" w:rsidRDefault="005C7593" w:rsidP="00515D7F">
      <w:pPr>
        <w:spacing w:before="240" w:after="0" w:line="240" w:lineRule="auto"/>
        <w:outlineLvl w:val="2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515D7F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515D7F">
        <w:rPr>
          <w:rFonts w:ascii="TH SarabunPSK" w:hAnsi="TH SarabunPSK" w:cs="TH SarabunPSK"/>
          <w:color w:val="313131"/>
          <w:sz w:val="32"/>
          <w:szCs w:val="32"/>
        </w:rPr>
        <w:t xml:space="preserve">81.42 </w:t>
      </w:r>
      <w:r w:rsidRPr="00515D7F">
        <w:rPr>
          <w:rFonts w:ascii="TH SarabunPSK" w:hAnsi="TH SarabunPSK" w:cs="TH SarabunPSK"/>
          <w:color w:val="313131"/>
          <w:sz w:val="32"/>
          <w:szCs w:val="32"/>
          <w:cs/>
        </w:rPr>
        <w:t>คะแนน</w:t>
      </w:r>
      <w:r w:rsidRPr="00515D7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515D7F" w:rsidRPr="00515D7F">
        <w:rPr>
          <w:rFonts w:ascii="TH SarabunPSK" w:eastAsia="Times New Roman" w:hAnsi="TH SarabunPSK" w:cs="TH SarabunPSK"/>
          <w:b/>
          <w:bCs/>
          <w:sz w:val="32"/>
          <w:szCs w:val="32"/>
        </w:rPr>
        <w:t>[B]</w:t>
      </w:r>
    </w:p>
    <w:p w:rsidR="005C7593" w:rsidRPr="00515D7F" w:rsidRDefault="005C7593" w:rsidP="005C7593">
      <w:pPr>
        <w:spacing w:after="0" w:line="240" w:lineRule="auto"/>
        <w:outlineLvl w:val="2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7800" w:type="dxa"/>
        <w:jc w:val="center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1"/>
        <w:gridCol w:w="5111"/>
        <w:gridCol w:w="1418"/>
      </w:tblGrid>
      <w:tr w:rsidR="005C7593" w:rsidRPr="00515D7F" w:rsidTr="005C7593">
        <w:trPr>
          <w:tblHeader/>
          <w:jc w:val="center"/>
        </w:trPr>
        <w:tc>
          <w:tcPr>
            <w:tcW w:w="500" w:type="pct"/>
            <w:tcBorders>
              <w:top w:val="nil"/>
              <w:bottom w:val="nil"/>
            </w:tcBorders>
            <w:shd w:val="clear" w:color="auto" w:fill="EBE9F6"/>
            <w:noWrap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after="15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อันดับ</w:t>
            </w:r>
          </w:p>
        </w:tc>
        <w:tc>
          <w:tcPr>
            <w:tcW w:w="3250" w:type="pct"/>
            <w:tcBorders>
              <w:top w:val="nil"/>
              <w:bottom w:val="nil"/>
            </w:tcBorders>
            <w:shd w:val="clear" w:color="auto" w:fill="EBE9F6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after="15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000" w:type="pct"/>
            <w:tcBorders>
              <w:top w:val="nil"/>
              <w:bottom w:val="nil"/>
            </w:tcBorders>
            <w:shd w:val="clear" w:color="auto" w:fill="EBE9F6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after="15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คะแนน</w:t>
            </w:r>
          </w:p>
        </w:tc>
      </w:tr>
      <w:tr w:rsidR="005C7593" w:rsidRPr="00515D7F" w:rsidTr="005C7593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การปฏิบัติหน้าที่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>90.54</w:t>
            </w:r>
          </w:p>
        </w:tc>
      </w:tr>
      <w:tr w:rsidR="005C7593" w:rsidRPr="00515D7F" w:rsidTr="005C7593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การใช้อำนาจ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>86.96</w:t>
            </w:r>
          </w:p>
        </w:tc>
      </w:tr>
      <w:tr w:rsidR="005C7593" w:rsidRPr="00515D7F" w:rsidTr="005C7593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ประสิทธิภาพการสื่อสาร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>85.43</w:t>
            </w:r>
          </w:p>
        </w:tc>
      </w:tr>
      <w:tr w:rsidR="005C7593" w:rsidRPr="00515D7F" w:rsidTr="005C7593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การแก้ไขปัญหาการทุจริต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>84.75</w:t>
            </w:r>
          </w:p>
        </w:tc>
      </w:tr>
      <w:tr w:rsidR="005C7593" w:rsidRPr="00515D7F" w:rsidTr="005C7593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คุณภาพการดำเนินงาน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>83.74</w:t>
            </w:r>
          </w:p>
        </w:tc>
      </w:tr>
      <w:tr w:rsidR="005C7593" w:rsidRPr="00515D7F" w:rsidTr="005C7593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>81.21</w:t>
            </w:r>
          </w:p>
        </w:tc>
      </w:tr>
      <w:tr w:rsidR="005C7593" w:rsidRPr="00515D7F" w:rsidTr="005C7593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การใช้ทรัพย์สินของราชการ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>80.65</w:t>
            </w:r>
          </w:p>
        </w:tc>
      </w:tr>
      <w:tr w:rsidR="005C7593" w:rsidRPr="00515D7F" w:rsidTr="005C7593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การใช้งบประมาณ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>79.34</w:t>
            </w:r>
          </w:p>
        </w:tc>
      </w:tr>
      <w:tr w:rsidR="005C7593" w:rsidRPr="00515D7F" w:rsidTr="005C7593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การปรับปรุงการทำงาน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>79.23</w:t>
            </w:r>
          </w:p>
        </w:tc>
      </w:tr>
      <w:tr w:rsidR="005C7593" w:rsidRPr="00515D7F" w:rsidTr="005C7593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การป้องกันการทุจริต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5C7593" w:rsidRPr="00515D7F" w:rsidRDefault="005C7593">
            <w:pPr>
              <w:spacing w:before="30" w:after="15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5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>75.00</w:t>
            </w:r>
          </w:p>
        </w:tc>
      </w:tr>
    </w:tbl>
    <w:p w:rsidR="00D639D1" w:rsidRPr="00515D7F" w:rsidRDefault="00D639D1" w:rsidP="00365DCE">
      <w:pPr>
        <w:spacing w:before="150" w:after="150" w:line="540" w:lineRule="atLeast"/>
        <w:jc w:val="center"/>
        <w:outlineLvl w:val="1"/>
        <w:rPr>
          <w:rFonts w:ascii="TH SarabunPSK" w:eastAsia="Times New Roman" w:hAnsi="TH SarabunPSK" w:cs="TH SarabunPSK"/>
          <w:color w:val="313131"/>
          <w:sz w:val="32"/>
          <w:szCs w:val="32"/>
        </w:rPr>
      </w:pPr>
    </w:p>
    <w:p w:rsidR="00D639D1" w:rsidRPr="00515D7F" w:rsidRDefault="00D639D1" w:rsidP="00365DCE">
      <w:pPr>
        <w:spacing w:before="150" w:after="150" w:line="540" w:lineRule="atLeast"/>
        <w:jc w:val="center"/>
        <w:outlineLvl w:val="1"/>
        <w:rPr>
          <w:rFonts w:ascii="TH SarabunPSK" w:eastAsia="Times New Roman" w:hAnsi="TH SarabunPSK" w:cs="TH SarabunPSK"/>
          <w:color w:val="313131"/>
          <w:sz w:val="32"/>
          <w:szCs w:val="32"/>
        </w:rPr>
      </w:pPr>
    </w:p>
    <w:p w:rsidR="00B563CB" w:rsidRPr="00515D7F" w:rsidRDefault="00B563CB" w:rsidP="009C3278">
      <w:pPr>
        <w:spacing w:before="150" w:after="150" w:line="540" w:lineRule="atLeast"/>
        <w:jc w:val="center"/>
        <w:outlineLvl w:val="1"/>
        <w:rPr>
          <w:rFonts w:ascii="TH SarabunPSK" w:eastAsia="Times New Roman" w:hAnsi="TH SarabunPSK" w:cs="TH SarabunPSK"/>
          <w:b/>
          <w:bCs/>
          <w:color w:val="313131"/>
          <w:sz w:val="32"/>
          <w:szCs w:val="32"/>
          <w:cs/>
        </w:rPr>
        <w:sectPr w:rsidR="00B563CB" w:rsidRPr="00515D7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D639D1" w:rsidRPr="00515D7F" w:rsidRDefault="003D7C30" w:rsidP="007B6005">
      <w:pPr>
        <w:spacing w:before="150" w:after="150" w:line="540" w:lineRule="atLeast"/>
        <w:outlineLvl w:val="1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515D7F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ประเด็นที่จะต้องพัฒนาให้ดีขึ้น</w:t>
      </w:r>
    </w:p>
    <w:p w:rsidR="005C7593" w:rsidRPr="00515D7F" w:rsidRDefault="005C7593" w:rsidP="005C759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15D7F">
        <w:rPr>
          <w:rFonts w:ascii="TH SarabunPSK" w:hAnsi="TH SarabunPSK" w:cs="TH SarabunPSK"/>
          <w:sz w:val="32"/>
          <w:szCs w:val="32"/>
          <w:cs/>
        </w:rPr>
        <w:t>จากเป้าหมาย “การประเมินคุณธรรมและความโปร่งใสในการดำเนินงานของหน่วยงานภาครัฐ (</w:t>
      </w:r>
      <w:r w:rsidRPr="00515D7F">
        <w:rPr>
          <w:rFonts w:ascii="TH SarabunPSK" w:hAnsi="TH SarabunPSK" w:cs="TH SarabunPSK"/>
          <w:sz w:val="32"/>
          <w:szCs w:val="32"/>
        </w:rPr>
        <w:t xml:space="preserve">ITA) </w:t>
      </w:r>
      <w:r w:rsidRPr="00515D7F">
        <w:rPr>
          <w:rFonts w:ascii="TH SarabunPSK" w:hAnsi="TH SarabunPSK" w:cs="TH SarabunPSK"/>
          <w:sz w:val="32"/>
          <w:szCs w:val="32"/>
          <w:cs/>
        </w:rPr>
        <w:t xml:space="preserve">ประจำปี 2563” ที่กำหนดให้หน่วยงานที่เข้ารับการประเมิน ต้องมีผลคะแนน 85 คะแนนขึ้นไป พบว่า </w:t>
      </w:r>
      <w:r w:rsidR="00515D7F">
        <w:rPr>
          <w:rFonts w:ascii="TH SarabunPSK" w:hAnsi="TH SarabunPSK" w:cs="TH SarabunPSK"/>
          <w:sz w:val="32"/>
          <w:szCs w:val="32"/>
          <w:cs/>
        </w:rPr>
        <w:t>ผลคะแนนการประเมินหน่วยงาน</w:t>
      </w:r>
      <w:r w:rsidRPr="00515D7F">
        <w:rPr>
          <w:rFonts w:ascii="TH SarabunPSK" w:hAnsi="TH SarabunPSK" w:cs="TH SarabunPSK"/>
          <w:sz w:val="32"/>
          <w:szCs w:val="32"/>
          <w:cs/>
        </w:rPr>
        <w:t>จาก 3 แบบวัด  คือ แบบวัดการรับรู้ของผู้มีส่วนได้ส่วนเสียภายใน (</w:t>
      </w:r>
      <w:r w:rsidRPr="00515D7F">
        <w:rPr>
          <w:rFonts w:ascii="TH SarabunPSK" w:hAnsi="TH SarabunPSK" w:cs="TH SarabunPSK"/>
          <w:sz w:val="32"/>
          <w:szCs w:val="32"/>
        </w:rPr>
        <w:t xml:space="preserve">IIT) </w:t>
      </w:r>
      <w:r w:rsidRPr="00515D7F">
        <w:rPr>
          <w:rFonts w:ascii="TH SarabunPSK" w:hAnsi="TH SarabunPSK" w:cs="TH SarabunPSK"/>
          <w:sz w:val="32"/>
          <w:szCs w:val="32"/>
          <w:cs/>
        </w:rPr>
        <w:t>แบบวัดการรับรู้ของผู้มีส่วนได้ส่วนเสียภายนอก (</w:t>
      </w:r>
      <w:r w:rsidRPr="00515D7F">
        <w:rPr>
          <w:rFonts w:ascii="TH SarabunPSK" w:hAnsi="TH SarabunPSK" w:cs="TH SarabunPSK"/>
          <w:sz w:val="32"/>
          <w:szCs w:val="32"/>
        </w:rPr>
        <w:t xml:space="preserve">EIT) </w:t>
      </w:r>
      <w:r w:rsidRPr="00515D7F">
        <w:rPr>
          <w:rFonts w:ascii="TH SarabunPSK" w:hAnsi="TH SarabunPSK" w:cs="TH SarabunPSK"/>
          <w:sz w:val="32"/>
          <w:szCs w:val="32"/>
          <w:cs/>
        </w:rPr>
        <w:t>และแบบตรวจการเปิดเผยข้อมูลสาธารณะ (</w:t>
      </w:r>
      <w:r w:rsidRPr="00515D7F">
        <w:rPr>
          <w:rFonts w:ascii="TH SarabunPSK" w:hAnsi="TH SarabunPSK" w:cs="TH SarabunPSK"/>
          <w:sz w:val="32"/>
          <w:szCs w:val="32"/>
        </w:rPr>
        <w:t xml:space="preserve">OIT) </w:t>
      </w:r>
      <w:r w:rsidR="00EE0F08">
        <w:rPr>
          <w:rFonts w:ascii="TH SarabunPSK" w:hAnsi="TH SarabunPSK" w:cs="TH SarabunPSK"/>
          <w:sz w:val="32"/>
          <w:szCs w:val="32"/>
          <w:cs/>
        </w:rPr>
        <w:t xml:space="preserve">จำนวนทั้งสิ้น 10 ตัวชี้วัด </w:t>
      </w:r>
      <w:r w:rsidRPr="00515D7F">
        <w:rPr>
          <w:rFonts w:ascii="TH SarabunPSK" w:hAnsi="TH SarabunPSK" w:cs="TH SarabunPSK"/>
          <w:sz w:val="32"/>
          <w:szCs w:val="32"/>
          <w:cs/>
        </w:rPr>
        <w:t>ผ่านเกณฑ์เป้าหมาย</w:t>
      </w:r>
      <w:r w:rsidR="00EE0F08">
        <w:rPr>
          <w:rFonts w:ascii="TH SarabunPSK" w:hAnsi="TH SarabunPSK" w:cs="TH SarabunPSK" w:hint="cs"/>
          <w:sz w:val="32"/>
          <w:szCs w:val="32"/>
          <w:cs/>
        </w:rPr>
        <w:t xml:space="preserve"> 3 ตัวชี้วัด</w:t>
      </w:r>
      <w:r w:rsidRPr="00515D7F">
        <w:rPr>
          <w:rFonts w:ascii="TH SarabunPSK" w:hAnsi="TH SarabunPSK" w:cs="TH SarabunPSK"/>
          <w:sz w:val="32"/>
          <w:szCs w:val="32"/>
          <w:cs/>
        </w:rPr>
        <w:t xml:space="preserve"> จึงมีข้อเสนอแนะเพื่อการปรับปรุงการดำเนินงานให้มีผลการประเมินที่ดียิ่งขึ้นในปีถัดไป ดังต่อไปนี้</w:t>
      </w:r>
    </w:p>
    <w:p w:rsidR="005C7593" w:rsidRPr="00515D7F" w:rsidRDefault="005C7593" w:rsidP="005C759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15D7F">
        <w:rPr>
          <w:rFonts w:ascii="TH SarabunPSK" w:hAnsi="TH SarabunPSK" w:cs="TH SarabunPSK"/>
          <w:sz w:val="32"/>
          <w:szCs w:val="32"/>
          <w:cs/>
        </w:rPr>
        <w:t xml:space="preserve">แบบวัด </w:t>
      </w:r>
      <w:r w:rsidRPr="00515D7F">
        <w:rPr>
          <w:rFonts w:ascii="TH SarabunPSK" w:hAnsi="TH SarabunPSK" w:cs="TH SarabunPSK"/>
          <w:sz w:val="32"/>
          <w:szCs w:val="32"/>
        </w:rPr>
        <w:t xml:space="preserve">IIT  </w:t>
      </w:r>
      <w:r w:rsidRPr="00515D7F">
        <w:rPr>
          <w:rFonts w:ascii="TH SarabunPSK" w:hAnsi="TH SarabunPSK" w:cs="TH SarabunPSK"/>
          <w:sz w:val="32"/>
          <w:szCs w:val="32"/>
          <w:cs/>
        </w:rPr>
        <w:t xml:space="preserve">เป็นการประเมินการรับรู้ของบุคลากรภายในเกี่ยวกับการปฏิบัติหน้าที่ การใช้จ่ายงบประมาณและทรัพย์สินของราชการ โดยยึดระเบียบปฏิบัติและกฎหมายที่เกี่ยวข้อง รวมทั้งหลักการมีส่วนร่วมของประชาชน จึงควรดำเนินการดังนี้ 1) การใช้งบประมาณ จัดให้มีการเปิดเผยข้อมูลการใช้จ่ายงบประมาณ แผนการจัดซื้อจัดจ้างหรือการจัดหาพัสดุ รวมถึงกระบวนการเบิกจ่ายงบประมาณโดยเปิดเผยและพร้อมรับการตรวจสอบจากทุกภาคส่วน ตลอดจนการจัดทำรายงานผลการใช้จ่ายงบประมาณอย่างสม่ำเสมอ </w:t>
      </w:r>
      <w:r w:rsidR="00EE0F08">
        <w:rPr>
          <w:rFonts w:ascii="TH SarabunPSK" w:hAnsi="TH SarabunPSK" w:cs="TH SarabunPSK" w:hint="cs"/>
          <w:sz w:val="32"/>
          <w:szCs w:val="32"/>
          <w:cs/>
        </w:rPr>
        <w:t>2</w:t>
      </w:r>
      <w:r w:rsidRPr="00515D7F">
        <w:rPr>
          <w:rFonts w:ascii="TH SarabunPSK" w:hAnsi="TH SarabunPSK" w:cs="TH SarabunPSK"/>
          <w:sz w:val="32"/>
          <w:szCs w:val="32"/>
          <w:cs/>
        </w:rPr>
        <w:t xml:space="preserve">) การใช้ทรัพย์สินของราชการ จัดทำคู่มือและระเบียบการใช้ทรัพย์สินของราชการ สร้างระบบการกำกับดูแลและติดตามตรวจสอบการยืม-คืน และการลงโทษอย่างเคร่งครัด </w:t>
      </w:r>
      <w:r w:rsidR="00EE0F08">
        <w:rPr>
          <w:rFonts w:ascii="TH SarabunPSK" w:hAnsi="TH SarabunPSK" w:cs="TH SarabunPSK" w:hint="cs"/>
          <w:sz w:val="32"/>
          <w:szCs w:val="32"/>
          <w:cs/>
        </w:rPr>
        <w:t>3</w:t>
      </w:r>
      <w:r w:rsidRPr="00515D7F">
        <w:rPr>
          <w:rFonts w:ascii="TH SarabunPSK" w:hAnsi="TH SarabunPSK" w:cs="TH SarabunPSK"/>
          <w:sz w:val="32"/>
          <w:szCs w:val="32"/>
          <w:cs/>
        </w:rPr>
        <w:t xml:space="preserve">) การแก้ไขปัญหาการทุจริต มุ่งเสริมสร้างวัฒนธรรมการทำงานเพื่อประโยชน์สูงสุดของส่วนรวม มีจิตสาธารณะและพร้อมให้บริการประชาชนอย่างเต็มกำลังความสามารถ โดยจัดทำมาตรการการป้องกันและมีระบบการติดตามตรวจสอบพฤติกรรมการทุจริตอย่างชัดเจนและเปิดเผย รวมทั้งการเปิดให้ประชาชนมีส่วนร่วมในการแสดงความคิดเห็นและการติดตามตรวจสอบการทำงานของหน่วยงานได้โดยง่ายและสะดวก </w:t>
      </w:r>
    </w:p>
    <w:p w:rsidR="005C7593" w:rsidRPr="00515D7F" w:rsidRDefault="005C7593" w:rsidP="005C759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15D7F">
        <w:rPr>
          <w:rFonts w:ascii="TH SarabunPSK" w:hAnsi="TH SarabunPSK" w:cs="TH SarabunPSK"/>
          <w:sz w:val="32"/>
          <w:szCs w:val="32"/>
          <w:cs/>
        </w:rPr>
        <w:t xml:space="preserve">แบบวัด </w:t>
      </w:r>
      <w:r w:rsidRPr="00515D7F">
        <w:rPr>
          <w:rFonts w:ascii="TH SarabunPSK" w:hAnsi="TH SarabunPSK" w:cs="TH SarabunPSK"/>
          <w:sz w:val="32"/>
          <w:szCs w:val="32"/>
        </w:rPr>
        <w:t xml:space="preserve">EIT </w:t>
      </w:r>
      <w:r w:rsidRPr="00515D7F">
        <w:rPr>
          <w:rFonts w:ascii="TH SarabunPSK" w:hAnsi="TH SarabunPSK" w:cs="TH SarabunPSK"/>
          <w:sz w:val="32"/>
          <w:szCs w:val="32"/>
          <w:cs/>
        </w:rPr>
        <w:t>เป็นการประเมินการรับรู้ของผู้รับบริการที่มีต่อคุณภาพและมาตรฐานการให้บริการอย่างมีประสิทธิภาพ ประสิทธิผลและไม่เลือกปฏิบัติ จึงควรดำเนินการดังนี้ 1) คุณภาพการดำเนินงาน ประชาสัมพันธ์เกี่ยวกับระบบและขั้นตอนการให้บริการงานด้านต่างๆ อย่างทั่วถึง และส่งเสริมให้มีการฝึกอบรมพัฒนาเพิ่มพูนทักษะและความรู้เกี่ยวกับการปฏิบัติงานอย่างสม่ำเสมอ 2) การปรับปรุงระบบการทำงาน สร้างกระบวนการปรึกษาหารือระหว่างผู้บริหารและบุคลากรเพื่อร่วมกันทบทวนปัญหาและอุปสรรคในการปฏิบัติงานอย่างเป็นระบบ และส่งเสริมให้ผู้รับบริการและประชาชนทั่วไปมีส่วนร่วมในการแสดงความคิดเห็นหรือให้คำแนะนำในการพัฒนาและปรับปรุงคุณภาพและมาตรฐานการให้บริการได้โดยสะดวก</w:t>
      </w:r>
    </w:p>
    <w:p w:rsidR="005C7593" w:rsidRPr="00515D7F" w:rsidRDefault="005C7593" w:rsidP="005C759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15D7F">
        <w:rPr>
          <w:rFonts w:ascii="TH SarabunPSK" w:hAnsi="TH SarabunPSK" w:cs="TH SarabunPSK"/>
          <w:sz w:val="32"/>
          <w:szCs w:val="32"/>
          <w:cs/>
        </w:rPr>
        <w:t xml:space="preserve">แบบวัด </w:t>
      </w:r>
      <w:r w:rsidRPr="00515D7F">
        <w:rPr>
          <w:rFonts w:ascii="TH SarabunPSK" w:hAnsi="TH SarabunPSK" w:cs="TH SarabunPSK"/>
          <w:sz w:val="32"/>
          <w:szCs w:val="32"/>
        </w:rPr>
        <w:t xml:space="preserve">OIT </w:t>
      </w:r>
      <w:r w:rsidRPr="00515D7F">
        <w:rPr>
          <w:rFonts w:ascii="TH SarabunPSK" w:hAnsi="TH SarabunPSK" w:cs="TH SarabunPSK"/>
          <w:sz w:val="32"/>
          <w:szCs w:val="32"/>
          <w:cs/>
        </w:rPr>
        <w:t xml:space="preserve">เป็นการเปิดเผยข้อมูลพื้นฐานต่าง ๆ ที่เป็นปัจจุบันของหน่วยงานสู่สาธารณะบนเว็บไซต์ของหน่วยงานอย่างครบถ้วนสมบูรณ์และง่ายต่อการเข้าถึง และแสดงเจตนารมณ์ในการป้องปรามการทุจริตโดยมีมาตรการที่เป็นรูปธรรม จึงควรดำเนินการดังนี้ 1) การเปิดเผยข้อมูล เน้นการเผยแพร่ข้อมูลพื้นฐานเกี่ยวกับการปฏิบัติงาน ประกอบด้วยข้อมูลด้านการบริหารงานทั่วไป งบประมาณ การจัดซื้อจัดจ้างหรือจัดหาพัสดุและการบริหารทรัพยากรบุคคล รวมทั้งข่าวประชาสัมพันธ์ และมีช่องทางการปฏิสัมพันธ์กับผู้รับบริการและประชาชนทั่วไป และการให้บริการผ่านระบบ </w:t>
      </w:r>
      <w:r w:rsidRPr="00515D7F">
        <w:rPr>
          <w:rFonts w:ascii="TH SarabunPSK" w:hAnsi="TH SarabunPSK" w:cs="TH SarabunPSK"/>
          <w:sz w:val="32"/>
          <w:szCs w:val="32"/>
        </w:rPr>
        <w:t xml:space="preserve">e-service </w:t>
      </w:r>
      <w:r w:rsidRPr="00515D7F">
        <w:rPr>
          <w:rFonts w:ascii="TH SarabunPSK" w:hAnsi="TH SarabunPSK" w:cs="TH SarabunPSK"/>
          <w:sz w:val="32"/>
          <w:szCs w:val="32"/>
          <w:cs/>
        </w:rPr>
        <w:t xml:space="preserve">โดยต้องเผยแพร่ในหัวข้อหรือตำแหน่งที่สามารถเข้าถึงและสืบค้นข้อมูลได้โดยง่าย ทุกช่วงเวลา ทั้งนี้ ต้องเป็นการเข้าถึงผ่าน </w:t>
      </w:r>
      <w:r w:rsidRPr="00515D7F">
        <w:rPr>
          <w:rFonts w:ascii="TH SarabunPSK" w:hAnsi="TH SarabunPSK" w:cs="TH SarabunPSK"/>
          <w:sz w:val="32"/>
          <w:szCs w:val="32"/>
        </w:rPr>
        <w:t xml:space="preserve">URL </w:t>
      </w:r>
      <w:r w:rsidRPr="00515D7F">
        <w:rPr>
          <w:rFonts w:ascii="TH SarabunPSK" w:hAnsi="TH SarabunPSK" w:cs="TH SarabunPSK"/>
          <w:sz w:val="32"/>
          <w:szCs w:val="32"/>
          <w:cs/>
        </w:rPr>
        <w:t xml:space="preserve">บนเว็บไซต์หลักของหน่วยงานโดยตรง 2) การป้องกันการทุจริต จัดประชุมเตรียมความพร้อมเข้ารับการประเมิน </w:t>
      </w:r>
      <w:r w:rsidRPr="00515D7F">
        <w:rPr>
          <w:rFonts w:ascii="TH SarabunPSK" w:hAnsi="TH SarabunPSK" w:cs="TH SarabunPSK"/>
          <w:sz w:val="32"/>
          <w:szCs w:val="32"/>
        </w:rPr>
        <w:t xml:space="preserve">ITA </w:t>
      </w:r>
      <w:r w:rsidRPr="00515D7F">
        <w:rPr>
          <w:rFonts w:ascii="TH SarabunPSK" w:hAnsi="TH SarabunPSK" w:cs="TH SarabunPSK"/>
          <w:sz w:val="32"/>
          <w:szCs w:val="32"/>
          <w:cs/>
        </w:rPr>
        <w:t>ก่อนจะศึกษา</w:t>
      </w:r>
      <w:r w:rsidRPr="00515D7F">
        <w:rPr>
          <w:rFonts w:ascii="TH SarabunPSK" w:hAnsi="TH SarabunPSK" w:cs="TH SarabunPSK"/>
          <w:sz w:val="32"/>
          <w:szCs w:val="32"/>
          <w:cs/>
        </w:rPr>
        <w:lastRenderedPageBreak/>
        <w:t xml:space="preserve">และวิเคราะห์ผลการประเมินของปีที่ผ่านมาเพื่อกำหนดแนวทางการปรับปรุงและพัฒนา จากนั้นจัดทำแนวทางการปฏิบัติตามมาตรการภายในและให้มีการกำกับติดตามการนำไปปฏิบัติอย่างเป็นรูปธรรม </w:t>
      </w:r>
    </w:p>
    <w:p w:rsidR="007B6005" w:rsidRPr="00515D7F" w:rsidRDefault="005C7593" w:rsidP="005C759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15D7F">
        <w:rPr>
          <w:rFonts w:ascii="TH SarabunPSK" w:hAnsi="TH SarabunPSK" w:cs="TH SarabunPSK"/>
          <w:sz w:val="32"/>
          <w:szCs w:val="32"/>
          <w:cs/>
        </w:rPr>
        <w:t>ที่สำคัญ ต้องมีการพัฒนาทักษะ ความรู้ความสามารถของบุคลากรผู้ดูแลเว็บไซต์ของหน่วยงานในการปรับปรุงระบบให้ทันสมัยและมีการติดต่อสื่อสารผ่านเว็บไซต์ได้อย่างรวดเร็วและมีประสิทธิภาพ</w:t>
      </w:r>
      <w:r w:rsidR="005E1653" w:rsidRPr="00515D7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B6005" w:rsidRPr="00515D7F" w:rsidRDefault="007B6005" w:rsidP="005E16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B6005" w:rsidRPr="00515D7F" w:rsidRDefault="007B6005" w:rsidP="005E165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15D7F">
        <w:rPr>
          <w:rFonts w:ascii="TH SarabunPSK" w:hAnsi="TH SarabunPSK" w:cs="TH SarabunPSK"/>
          <w:b/>
          <w:bCs/>
          <w:sz w:val="32"/>
          <w:szCs w:val="32"/>
          <w:cs/>
        </w:rPr>
        <w:t>มาตรการส่งเสริมคุณธรรมและความโปร่งใส</w:t>
      </w:r>
    </w:p>
    <w:p w:rsidR="007B6005" w:rsidRPr="00515D7F" w:rsidRDefault="007B6005" w:rsidP="00EE0F08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15D7F">
        <w:rPr>
          <w:rFonts w:ascii="TH SarabunPSK" w:hAnsi="TH SarabunPSK" w:cs="TH SarabunPSK"/>
          <w:sz w:val="32"/>
          <w:szCs w:val="32"/>
          <w:cs/>
        </w:rPr>
        <w:t xml:space="preserve">1) </w:t>
      </w:r>
      <w:r w:rsidR="00EE0F08" w:rsidRPr="00515D7F">
        <w:rPr>
          <w:rFonts w:ascii="TH SarabunPSK" w:hAnsi="TH SarabunPSK" w:cs="TH SarabunPSK"/>
          <w:sz w:val="32"/>
          <w:szCs w:val="32"/>
          <w:cs/>
        </w:rPr>
        <w:t>เปิดเผยข้อมูลการใช้จ่ายงบประมาณ แผนการจัดซื้อจัดจ้างหรือการจัดหาพัสดุ จัดทำรายงานผลการใช้จ่ายงบประมาณ</w:t>
      </w:r>
      <w:r w:rsidR="001515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515D1" w:rsidRPr="00515D7F">
        <w:rPr>
          <w:rFonts w:ascii="TH SarabunPSK" w:hAnsi="TH SarabunPSK" w:cs="TH SarabunPSK"/>
          <w:sz w:val="32"/>
          <w:szCs w:val="32"/>
          <w:cs/>
        </w:rPr>
        <w:t>ข่าวประชาสัมพันธ์ การบริหารทรัพยากรบุคคล</w:t>
      </w:r>
      <w:r w:rsidR="001515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515D1" w:rsidRPr="00515D7F">
        <w:rPr>
          <w:rFonts w:ascii="TH SarabunPSK" w:hAnsi="TH SarabunPSK" w:cs="TH SarabunPSK"/>
          <w:sz w:val="32"/>
          <w:szCs w:val="32"/>
          <w:cs/>
        </w:rPr>
        <w:t xml:space="preserve">และมีช่องทางการปฏิสัมพันธ์กับผู้รับบริการและประชาชนทั่วไป โดยต้องเผยแพร่ในหัวข้อหรือตำแหน่งที่สามารถเข้าถึงและสืบค้นข้อมูลได้โดยง่าย ทุกช่วงเวลา ทั้งนี้ ต้องเป็นการเข้าถึงผ่าน </w:t>
      </w:r>
      <w:r w:rsidR="001515D1" w:rsidRPr="00515D7F">
        <w:rPr>
          <w:rFonts w:ascii="TH SarabunPSK" w:hAnsi="TH SarabunPSK" w:cs="TH SarabunPSK"/>
          <w:sz w:val="32"/>
          <w:szCs w:val="32"/>
        </w:rPr>
        <w:t xml:space="preserve">URL </w:t>
      </w:r>
      <w:r w:rsidR="001515D1" w:rsidRPr="00515D7F">
        <w:rPr>
          <w:rFonts w:ascii="TH SarabunPSK" w:hAnsi="TH SarabunPSK" w:cs="TH SarabunPSK"/>
          <w:sz w:val="32"/>
          <w:szCs w:val="32"/>
          <w:cs/>
        </w:rPr>
        <w:t>บนเว็บไซต์หลักของหน่วยงานโดยตรง</w:t>
      </w:r>
      <w:r w:rsidR="001515D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B6005" w:rsidRDefault="007B6005" w:rsidP="00EE0F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15D7F">
        <w:rPr>
          <w:rFonts w:ascii="TH SarabunPSK" w:hAnsi="TH SarabunPSK" w:cs="TH SarabunPSK"/>
          <w:sz w:val="32"/>
          <w:szCs w:val="32"/>
          <w:cs/>
        </w:rPr>
        <w:tab/>
      </w:r>
      <w:r w:rsidR="000267D6" w:rsidRPr="00515D7F">
        <w:rPr>
          <w:rFonts w:ascii="TH SarabunPSK" w:hAnsi="TH SarabunPSK" w:cs="TH SarabunPSK"/>
          <w:sz w:val="32"/>
          <w:szCs w:val="32"/>
          <w:cs/>
        </w:rPr>
        <w:t xml:space="preserve">2) </w:t>
      </w:r>
      <w:r w:rsidR="00EE0F08" w:rsidRPr="00515D7F">
        <w:rPr>
          <w:rFonts w:ascii="TH SarabunPSK" w:hAnsi="TH SarabunPSK" w:cs="TH SarabunPSK"/>
          <w:sz w:val="32"/>
          <w:szCs w:val="32"/>
          <w:cs/>
        </w:rPr>
        <w:t xml:space="preserve">จัดทำคู่มือและระเบียบการใช้ทรัพย์สินของราชการ </w:t>
      </w:r>
    </w:p>
    <w:p w:rsidR="00EE0F08" w:rsidRDefault="00EE0F08" w:rsidP="00CA3C32">
      <w:pPr>
        <w:spacing w:after="0"/>
        <w:ind w:firstLine="7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3) </w:t>
      </w:r>
      <w:r w:rsidRPr="00515D7F">
        <w:rPr>
          <w:rFonts w:ascii="TH SarabunPSK" w:hAnsi="TH SarabunPSK" w:cs="TH SarabunPSK"/>
          <w:sz w:val="32"/>
          <w:szCs w:val="32"/>
          <w:cs/>
        </w:rPr>
        <w:t xml:space="preserve">เปิดให้ประชาชนมีส่วนร่วมในการแสดงความคิดเห็นและการติดตามตรวจสอบการทำงานของหน่วยงานได้โดยง่ายและสะดวก </w:t>
      </w:r>
    </w:p>
    <w:p w:rsidR="00CA3C32" w:rsidRDefault="00CA3C32" w:rsidP="00CA3C3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515D7F">
        <w:rPr>
          <w:rFonts w:ascii="TH SarabunPSK" w:hAnsi="TH SarabunPSK" w:cs="TH SarabunPSK"/>
          <w:sz w:val="32"/>
          <w:szCs w:val="32"/>
          <w:cs/>
        </w:rPr>
        <w:t>ประชาสัมพันธ์เกี่ยวกับระบบและขั้นตอนการให้บริการงานด้านต่างๆ อย่างทั่วถึง และส่งเสริมให้มีการฝึกอบรมพัฒนาเพิ่มพูนทักษะและความรู้เกี่ยวกับการปฏิบัติงานอย่างสม่ำเสมอ</w:t>
      </w:r>
    </w:p>
    <w:p w:rsidR="00CA3C32" w:rsidRDefault="00CA3C32" w:rsidP="00CA3C3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5) </w:t>
      </w:r>
      <w:r w:rsidRPr="00515D7F">
        <w:rPr>
          <w:rFonts w:ascii="TH SarabunPSK" w:hAnsi="TH SarabunPSK" w:cs="TH SarabunPSK"/>
          <w:sz w:val="32"/>
          <w:szCs w:val="32"/>
          <w:cs/>
        </w:rPr>
        <w:t xml:space="preserve">สร้างกระบวนการปรึกษาหารือระหว่างผู้บริหารและบุคลากรเพื่อร่วมกันทบทวนปัญหาและอุปสรรคในการปฏิบัติงานอย่างเป็นระบบ </w:t>
      </w:r>
    </w:p>
    <w:p w:rsidR="00CA3C32" w:rsidRDefault="001515D1" w:rsidP="00CA3C3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CA3C32" w:rsidRPr="00515D7F">
        <w:rPr>
          <w:rFonts w:ascii="TH SarabunPSK" w:hAnsi="TH SarabunPSK" w:cs="TH SarabunPSK"/>
          <w:sz w:val="32"/>
          <w:szCs w:val="32"/>
          <w:cs/>
        </w:rPr>
        <w:t xml:space="preserve">) วิเคราะห์ผลการประเมินของปีที่ผ่านมาเพื่อกำหนดแนวทางการปรับปรุงและพัฒนา </w:t>
      </w:r>
    </w:p>
    <w:p w:rsidR="00CA3C32" w:rsidRPr="00515D7F" w:rsidRDefault="00CA3C32" w:rsidP="00EE0F08">
      <w:pPr>
        <w:ind w:firstLine="7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bookmarkStart w:id="0" w:name="_GoBack"/>
      <w:bookmarkEnd w:id="0"/>
    </w:p>
    <w:p w:rsidR="00EE0F08" w:rsidRPr="00515D7F" w:rsidRDefault="00EE0F08" w:rsidP="007B6005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sectPr w:rsidR="00EE0F08" w:rsidRPr="00515D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4270E"/>
    <w:multiLevelType w:val="hybridMultilevel"/>
    <w:tmpl w:val="E7B82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AE219A"/>
    <w:multiLevelType w:val="hybridMultilevel"/>
    <w:tmpl w:val="1624E100"/>
    <w:lvl w:ilvl="0" w:tplc="C35671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F1C"/>
    <w:rsid w:val="000267D6"/>
    <w:rsid w:val="001378D9"/>
    <w:rsid w:val="001515D1"/>
    <w:rsid w:val="003444C8"/>
    <w:rsid w:val="00365DCE"/>
    <w:rsid w:val="003D7C30"/>
    <w:rsid w:val="004E1524"/>
    <w:rsid w:val="00515D7F"/>
    <w:rsid w:val="00551FF6"/>
    <w:rsid w:val="005C7593"/>
    <w:rsid w:val="005E1653"/>
    <w:rsid w:val="00610665"/>
    <w:rsid w:val="007B6005"/>
    <w:rsid w:val="00881A1E"/>
    <w:rsid w:val="008E2397"/>
    <w:rsid w:val="009C3278"/>
    <w:rsid w:val="00A82B0D"/>
    <w:rsid w:val="00B563CB"/>
    <w:rsid w:val="00B73F1C"/>
    <w:rsid w:val="00CA3C32"/>
    <w:rsid w:val="00D639D1"/>
    <w:rsid w:val="00EE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E3AC9A-BCFB-4AC1-BE5A-76160EFCE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593"/>
  </w:style>
  <w:style w:type="paragraph" w:styleId="3">
    <w:name w:val="heading 3"/>
    <w:basedOn w:val="a"/>
    <w:link w:val="30"/>
    <w:uiPriority w:val="9"/>
    <w:qFormat/>
    <w:rsid w:val="00365DCE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759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759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365DCE"/>
    <w:rPr>
      <w:rFonts w:ascii="Angsana New" w:eastAsia="Times New Roman" w:hAnsi="Angsana New" w:cs="Angsana New"/>
      <w:b/>
      <w:bCs/>
      <w:sz w:val="27"/>
      <w:szCs w:val="27"/>
    </w:rPr>
  </w:style>
  <w:style w:type="table" w:styleId="a3">
    <w:name w:val="Table Grid"/>
    <w:basedOn w:val="a1"/>
    <w:uiPriority w:val="39"/>
    <w:rsid w:val="009C3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63CB"/>
    <w:pPr>
      <w:ind w:left="720"/>
      <w:contextualSpacing/>
    </w:pPr>
  </w:style>
  <w:style w:type="character" w:customStyle="1" w:styleId="40">
    <w:name w:val="หัวเรื่อง 4 อักขระ"/>
    <w:basedOn w:val="a0"/>
    <w:link w:val="4"/>
    <w:uiPriority w:val="9"/>
    <w:semiHidden/>
    <w:rsid w:val="005C759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C7593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3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1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</w:divsChild>
    </w:div>
    <w:div w:id="5535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3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</w:divsChild>
    </w:div>
    <w:div w:id="997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9641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70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433999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4251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4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4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958447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8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3946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5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4095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EEEEE"/>
                        <w:left w:val="single" w:sz="6" w:space="8" w:color="EEEEEE"/>
                        <w:bottom w:val="single" w:sz="6" w:space="11" w:color="EEEEEE"/>
                        <w:right w:val="single" w:sz="6" w:space="8" w:color="EEEEEE"/>
                      </w:divBdr>
                      <w:divsChild>
                        <w:div w:id="129329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24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968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079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722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EEEEE"/>
                        <w:left w:val="single" w:sz="6" w:space="8" w:color="EEEEEE"/>
                        <w:bottom w:val="single" w:sz="6" w:space="11" w:color="EEEEEE"/>
                        <w:right w:val="single" w:sz="6" w:space="8" w:color="EEEEEE"/>
                      </w:divBdr>
                      <w:divsChild>
                        <w:div w:id="142688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537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362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5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8</cp:revision>
  <dcterms:created xsi:type="dcterms:W3CDTF">2020-02-12T04:24:00Z</dcterms:created>
  <dcterms:modified xsi:type="dcterms:W3CDTF">2021-05-11T06:40:00Z</dcterms:modified>
</cp:coreProperties>
</file>